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DC7445" w14:paraId="03BD1577" w14:textId="495A7DF2">
      <w:pPr>
        <w:rPr>
          <w:rFonts w:ascii="Arial" w:hAnsi="Arial" w:cs="Arial"/>
          <w:sz w:val="22"/>
          <w:szCs w:val="22"/>
        </w:rPr>
      </w:pPr>
    </w:p>
    <w:p w:rsidR="001572A4" w:rsidRPr="001572A4" w:rsidP="001572A4" w14:paraId="624B89AB" w14:textId="77777777">
      <w:pPr>
        <w:pStyle w:val="Heading1"/>
        <w:rPr>
          <w:sz w:val="28"/>
          <w:szCs w:val="28"/>
          <w:u w:val="none"/>
        </w:rPr>
      </w:pPr>
      <w:r w:rsidRPr="001572A4">
        <w:rPr>
          <w:sz w:val="28"/>
          <w:szCs w:val="28"/>
          <w:u w:val="none"/>
        </w:rPr>
        <w:t>F500-01 Kvalitetspolitikk og kvalitetsmål</w:t>
      </w:r>
    </w:p>
    <w:p w:rsidR="001572A4" w:rsidRPr="001572A4" w:rsidP="001572A4" w14:paraId="06ED3FF0" w14:textId="553D0097">
      <w:pPr>
        <w:rPr>
          <w:rFonts w:ascii="Arial" w:hAnsi="Arial" w:cs="Arial"/>
          <w:b/>
          <w:bCs/>
          <w:color w:val="FF0000"/>
          <w:szCs w:val="24"/>
        </w:rPr>
      </w:pPr>
      <w:r w:rsidRPr="001572A4">
        <w:rPr>
          <w:rFonts w:ascii="Arial" w:hAnsi="Arial" w:cs="Arial"/>
          <w:b/>
          <w:bCs/>
          <w:color w:val="FF0000"/>
          <w:szCs w:val="24"/>
        </w:rPr>
        <w:t>Periode 2022-202</w:t>
      </w:r>
      <w:r>
        <w:rPr>
          <w:rFonts w:ascii="Arial" w:hAnsi="Arial" w:cs="Arial"/>
          <w:b/>
          <w:bCs/>
          <w:color w:val="FF0000"/>
          <w:szCs w:val="24"/>
        </w:rPr>
        <w:t>5</w:t>
      </w:r>
    </w:p>
    <w:p w:rsidR="001572A4" w:rsidRPr="00425A35" w:rsidP="001572A4" w14:paraId="56BA935B" w14:textId="77777777">
      <w:pPr>
        <w:ind w:left="1080"/>
      </w:pPr>
      <w:r w:rsidRPr="00425A35">
        <w:t xml:space="preserve">  </w:t>
      </w:r>
    </w:p>
    <w:tbl>
      <w:tblPr>
        <w:tblStyle w:val="TableGrid"/>
        <w:tblW w:w="14737" w:type="dxa"/>
        <w:tblLayout w:type="fixed"/>
        <w:tblLook w:val="04A0"/>
      </w:tblPr>
      <w:tblGrid>
        <w:gridCol w:w="421"/>
        <w:gridCol w:w="2126"/>
        <w:gridCol w:w="2268"/>
        <w:gridCol w:w="2551"/>
        <w:gridCol w:w="1134"/>
        <w:gridCol w:w="993"/>
        <w:gridCol w:w="5244"/>
      </w:tblGrid>
      <w:tr w14:paraId="18D54A4F" w14:textId="77777777" w:rsidTr="008D14AD">
        <w:tblPrEx>
          <w:tblW w:w="14737" w:type="dxa"/>
          <w:tblLayout w:type="fixed"/>
          <w:tblLook w:val="04A0"/>
        </w:tblPrEx>
        <w:trPr>
          <w:tblHeader/>
        </w:trPr>
        <w:tc>
          <w:tcPr>
            <w:tcW w:w="421" w:type="dxa"/>
            <w:shd w:val="clear" w:color="auto" w:fill="F2F2F2" w:themeFill="background1" w:themeFillShade="F2"/>
            <w:tcMar>
              <w:left w:w="28" w:type="dxa"/>
              <w:right w:w="0" w:type="dxa"/>
            </w:tcMar>
            <w:vAlign w:val="center"/>
          </w:tcPr>
          <w:p w:rsidR="001572A4" w:rsidRPr="001572A4" w:rsidP="00D679E9" w14:paraId="4EB3FA9A" w14:textId="77777777">
            <w:pPr>
              <w:jc w:val="center"/>
              <w:rPr>
                <w:rFonts w:ascii="Arial" w:hAnsi="Arial" w:cs="Arial"/>
                <w:b/>
                <w:bCs/>
                <w:sz w:val="18"/>
                <w:szCs w:val="18"/>
              </w:rPr>
            </w:pPr>
            <w:r w:rsidRPr="001572A4">
              <w:rPr>
                <w:rFonts w:ascii="Arial" w:hAnsi="Arial" w:cs="Arial"/>
                <w:b/>
                <w:bCs/>
                <w:sz w:val="18"/>
                <w:szCs w:val="18"/>
              </w:rPr>
              <w:t>Post</w:t>
            </w:r>
          </w:p>
        </w:tc>
        <w:tc>
          <w:tcPr>
            <w:tcW w:w="2126" w:type="dxa"/>
            <w:shd w:val="clear" w:color="auto" w:fill="F2F2F2" w:themeFill="background1" w:themeFillShade="F2"/>
            <w:tcMar>
              <w:left w:w="28" w:type="dxa"/>
              <w:right w:w="0" w:type="dxa"/>
            </w:tcMar>
            <w:vAlign w:val="center"/>
          </w:tcPr>
          <w:p w:rsidR="001572A4" w:rsidRPr="001572A4" w:rsidP="00D679E9" w14:paraId="69A1B90A" w14:textId="6BF594BE">
            <w:pPr>
              <w:jc w:val="center"/>
              <w:rPr>
                <w:rFonts w:ascii="Arial" w:hAnsi="Arial" w:cs="Arial"/>
                <w:b/>
                <w:bCs/>
                <w:sz w:val="18"/>
                <w:szCs w:val="18"/>
              </w:rPr>
            </w:pPr>
            <w:r w:rsidRPr="001572A4">
              <w:rPr>
                <w:rFonts w:ascii="Arial" w:hAnsi="Arial" w:cs="Arial"/>
                <w:b/>
                <w:bCs/>
                <w:sz w:val="18"/>
                <w:szCs w:val="18"/>
              </w:rPr>
              <w:t>Kvalitetspolitikk</w:t>
            </w:r>
          </w:p>
        </w:tc>
        <w:tc>
          <w:tcPr>
            <w:tcW w:w="2268" w:type="dxa"/>
            <w:shd w:val="clear" w:color="auto" w:fill="F2F2F2" w:themeFill="background1" w:themeFillShade="F2"/>
            <w:tcMar>
              <w:left w:w="28" w:type="dxa"/>
              <w:right w:w="0" w:type="dxa"/>
            </w:tcMar>
            <w:vAlign w:val="center"/>
          </w:tcPr>
          <w:p w:rsidR="001572A4" w:rsidRPr="001572A4" w:rsidP="00D679E9" w14:paraId="7C449F54" w14:textId="77777777">
            <w:pPr>
              <w:jc w:val="center"/>
              <w:rPr>
                <w:rFonts w:ascii="Arial" w:hAnsi="Arial" w:cs="Arial"/>
                <w:b/>
                <w:bCs/>
                <w:sz w:val="18"/>
                <w:szCs w:val="18"/>
              </w:rPr>
            </w:pPr>
            <w:r w:rsidRPr="001572A4">
              <w:rPr>
                <w:rFonts w:ascii="Arial" w:hAnsi="Arial" w:cs="Arial"/>
                <w:b/>
                <w:bCs/>
                <w:sz w:val="18"/>
                <w:szCs w:val="18"/>
              </w:rPr>
              <w:t>Kvalitetsmål</w:t>
            </w:r>
          </w:p>
        </w:tc>
        <w:tc>
          <w:tcPr>
            <w:tcW w:w="2551" w:type="dxa"/>
            <w:shd w:val="clear" w:color="auto" w:fill="F2F2F2" w:themeFill="background1" w:themeFillShade="F2"/>
            <w:tcMar>
              <w:left w:w="28" w:type="dxa"/>
              <w:right w:w="0" w:type="dxa"/>
            </w:tcMar>
            <w:vAlign w:val="center"/>
          </w:tcPr>
          <w:p w:rsidR="001572A4" w:rsidRPr="001572A4" w:rsidP="00D679E9" w14:paraId="6FA14C87" w14:textId="77777777">
            <w:pPr>
              <w:jc w:val="center"/>
              <w:rPr>
                <w:rFonts w:ascii="Arial" w:hAnsi="Arial" w:cs="Arial"/>
                <w:b/>
                <w:bCs/>
                <w:sz w:val="18"/>
                <w:szCs w:val="18"/>
              </w:rPr>
            </w:pPr>
            <w:r w:rsidRPr="001572A4">
              <w:rPr>
                <w:rFonts w:ascii="Arial" w:hAnsi="Arial" w:cs="Arial"/>
                <w:b/>
                <w:bCs/>
                <w:sz w:val="18"/>
                <w:szCs w:val="18"/>
              </w:rPr>
              <w:t>Aktivitet</w:t>
            </w:r>
          </w:p>
          <w:p w:rsidR="001572A4" w:rsidRPr="001572A4" w:rsidP="00D679E9" w14:paraId="1A01D05B" w14:textId="77777777">
            <w:pPr>
              <w:jc w:val="center"/>
              <w:rPr>
                <w:rFonts w:ascii="Arial" w:hAnsi="Arial" w:cs="Arial"/>
                <w:b/>
                <w:bCs/>
                <w:sz w:val="18"/>
                <w:szCs w:val="18"/>
              </w:rPr>
            </w:pPr>
            <w:r w:rsidRPr="001572A4">
              <w:rPr>
                <w:rFonts w:ascii="Arial" w:hAnsi="Arial" w:cs="Arial"/>
                <w:b/>
                <w:bCs/>
                <w:sz w:val="18"/>
                <w:szCs w:val="18"/>
              </w:rPr>
              <w:t>(For å oppnå mål eller måleverktøy)</w:t>
            </w:r>
          </w:p>
        </w:tc>
        <w:tc>
          <w:tcPr>
            <w:tcW w:w="1134" w:type="dxa"/>
            <w:shd w:val="clear" w:color="auto" w:fill="F2F2F2" w:themeFill="background1" w:themeFillShade="F2"/>
            <w:tcMar>
              <w:left w:w="28" w:type="dxa"/>
              <w:right w:w="0" w:type="dxa"/>
            </w:tcMar>
            <w:vAlign w:val="center"/>
          </w:tcPr>
          <w:p w:rsidR="001572A4" w:rsidRPr="001572A4" w:rsidP="00D679E9" w14:paraId="52A2E988" w14:textId="77777777">
            <w:pPr>
              <w:jc w:val="center"/>
              <w:rPr>
                <w:rFonts w:ascii="Arial" w:hAnsi="Arial" w:cs="Arial"/>
                <w:b/>
                <w:bCs/>
                <w:sz w:val="18"/>
                <w:szCs w:val="18"/>
              </w:rPr>
            </w:pPr>
            <w:r w:rsidRPr="001572A4">
              <w:rPr>
                <w:rFonts w:ascii="Arial" w:hAnsi="Arial" w:cs="Arial"/>
                <w:b/>
                <w:bCs/>
                <w:sz w:val="18"/>
                <w:szCs w:val="18"/>
              </w:rPr>
              <w:t>Ansvar</w:t>
            </w:r>
          </w:p>
        </w:tc>
        <w:tc>
          <w:tcPr>
            <w:tcW w:w="993" w:type="dxa"/>
            <w:shd w:val="clear" w:color="auto" w:fill="F2F2F2" w:themeFill="background1" w:themeFillShade="F2"/>
            <w:tcMar>
              <w:left w:w="28" w:type="dxa"/>
              <w:right w:w="0" w:type="dxa"/>
            </w:tcMar>
            <w:vAlign w:val="center"/>
          </w:tcPr>
          <w:p w:rsidR="001572A4" w:rsidRPr="001572A4" w:rsidP="00D679E9" w14:paraId="4EE5E245" w14:textId="77777777">
            <w:pPr>
              <w:jc w:val="center"/>
              <w:rPr>
                <w:rFonts w:ascii="Arial" w:hAnsi="Arial" w:cs="Arial"/>
                <w:b/>
                <w:bCs/>
                <w:sz w:val="18"/>
                <w:szCs w:val="18"/>
              </w:rPr>
            </w:pPr>
            <w:r w:rsidRPr="001572A4">
              <w:rPr>
                <w:rFonts w:ascii="Arial" w:hAnsi="Arial" w:cs="Arial"/>
                <w:b/>
                <w:bCs/>
                <w:sz w:val="18"/>
                <w:szCs w:val="18"/>
              </w:rPr>
              <w:t>Måle-</w:t>
            </w:r>
          </w:p>
          <w:p w:rsidR="001572A4" w:rsidRPr="001572A4" w:rsidP="00D679E9" w14:paraId="64263F11" w14:textId="77777777">
            <w:pPr>
              <w:jc w:val="center"/>
              <w:rPr>
                <w:rFonts w:ascii="Arial" w:hAnsi="Arial" w:cs="Arial"/>
                <w:b/>
                <w:bCs/>
                <w:sz w:val="18"/>
                <w:szCs w:val="18"/>
              </w:rPr>
            </w:pPr>
            <w:r w:rsidRPr="001572A4">
              <w:rPr>
                <w:rFonts w:ascii="Arial" w:hAnsi="Arial" w:cs="Arial"/>
                <w:b/>
                <w:bCs/>
                <w:sz w:val="18"/>
                <w:szCs w:val="18"/>
              </w:rPr>
              <w:t>tidspunkt</w:t>
            </w:r>
          </w:p>
        </w:tc>
        <w:tc>
          <w:tcPr>
            <w:tcW w:w="5244" w:type="dxa"/>
            <w:shd w:val="clear" w:color="auto" w:fill="F2F2F2" w:themeFill="background1" w:themeFillShade="F2"/>
            <w:tcMar>
              <w:left w:w="28" w:type="dxa"/>
              <w:right w:w="0" w:type="dxa"/>
            </w:tcMar>
            <w:vAlign w:val="center"/>
          </w:tcPr>
          <w:p w:rsidR="001572A4" w:rsidRPr="001572A4" w:rsidP="00D679E9" w14:paraId="2A4E4C63" w14:textId="77777777">
            <w:pPr>
              <w:jc w:val="center"/>
              <w:rPr>
                <w:rFonts w:ascii="Arial" w:hAnsi="Arial" w:cs="Arial"/>
                <w:b/>
                <w:bCs/>
                <w:sz w:val="18"/>
                <w:szCs w:val="18"/>
              </w:rPr>
            </w:pPr>
            <w:r w:rsidRPr="001572A4">
              <w:rPr>
                <w:rFonts w:ascii="Arial" w:hAnsi="Arial" w:cs="Arial"/>
                <w:b/>
                <w:bCs/>
                <w:sz w:val="18"/>
                <w:szCs w:val="18"/>
              </w:rPr>
              <w:t>Måloppnåelse</w:t>
            </w:r>
          </w:p>
        </w:tc>
      </w:tr>
      <w:tr w14:paraId="59E6B4EF" w14:textId="77777777" w:rsidTr="008D14AD">
        <w:tblPrEx>
          <w:tblW w:w="14737" w:type="dxa"/>
          <w:tblLayout w:type="fixed"/>
          <w:tblLook w:val="04A0"/>
        </w:tblPrEx>
        <w:trPr>
          <w:trHeight w:val="305"/>
        </w:trPr>
        <w:tc>
          <w:tcPr>
            <w:tcW w:w="421" w:type="dxa"/>
            <w:vMerge w:val="restart"/>
            <w:vAlign w:val="center"/>
          </w:tcPr>
          <w:p w:rsidR="001572A4" w:rsidRPr="001572A4" w:rsidP="00784482" w14:paraId="49907218" w14:textId="77777777">
            <w:pPr>
              <w:pStyle w:val="NoSpacing"/>
              <w:rPr>
                <w:rFonts w:cs="Arial"/>
                <w:sz w:val="18"/>
                <w:szCs w:val="18"/>
              </w:rPr>
            </w:pPr>
            <w:r w:rsidRPr="001572A4">
              <w:rPr>
                <w:rFonts w:cs="Arial"/>
                <w:sz w:val="18"/>
                <w:szCs w:val="18"/>
              </w:rPr>
              <w:t>1</w:t>
            </w:r>
          </w:p>
        </w:tc>
        <w:tc>
          <w:tcPr>
            <w:tcW w:w="2126" w:type="dxa"/>
            <w:vMerge w:val="restart"/>
            <w:vAlign w:val="center"/>
          </w:tcPr>
          <w:p w:rsidR="001572A4" w:rsidRPr="001572A4" w:rsidP="00784482" w14:paraId="4575E1CE" w14:textId="4758300A">
            <w:pPr>
              <w:pStyle w:val="NoSpacing"/>
              <w:rPr>
                <w:rFonts w:cs="Arial"/>
                <w:sz w:val="18"/>
                <w:szCs w:val="18"/>
              </w:rPr>
            </w:pPr>
            <w:r w:rsidRPr="001572A4">
              <w:rPr>
                <w:rFonts w:cs="Arial"/>
                <w:sz w:val="18"/>
                <w:szCs w:val="18"/>
              </w:rPr>
              <w:t>Samarbeid med utdannings</w:t>
            </w:r>
            <w:r>
              <w:rPr>
                <w:rFonts w:cs="Arial"/>
                <w:sz w:val="18"/>
                <w:szCs w:val="18"/>
              </w:rPr>
              <w:t>-</w:t>
            </w:r>
            <w:r w:rsidRPr="001572A4">
              <w:rPr>
                <w:rFonts w:cs="Arial"/>
                <w:sz w:val="18"/>
                <w:szCs w:val="18"/>
              </w:rPr>
              <w:t xml:space="preserve">virksomheter, kurs- og </w:t>
            </w:r>
            <w:r w:rsidRPr="001572A4">
              <w:rPr>
                <w:rFonts w:cs="Arial"/>
                <w:sz w:val="18"/>
                <w:szCs w:val="18"/>
              </w:rPr>
              <w:t>kompetansesentre.</w:t>
            </w:r>
          </w:p>
        </w:tc>
        <w:tc>
          <w:tcPr>
            <w:tcW w:w="2268" w:type="dxa"/>
            <w:vMerge w:val="restart"/>
            <w:vAlign w:val="center"/>
          </w:tcPr>
          <w:p w:rsidR="00DE385E" w:rsidP="00784482" w14:paraId="6B25A151" w14:textId="77777777">
            <w:pPr>
              <w:pStyle w:val="NoSpacing"/>
              <w:rPr>
                <w:rFonts w:cs="Arial"/>
                <w:sz w:val="18"/>
                <w:szCs w:val="18"/>
              </w:rPr>
            </w:pPr>
            <w:r w:rsidRPr="001572A4">
              <w:rPr>
                <w:rFonts w:cs="Arial"/>
                <w:sz w:val="18"/>
                <w:szCs w:val="18"/>
              </w:rPr>
              <w:t>Etablere samarbeid med fakulteter ved USN</w:t>
            </w:r>
            <w:r>
              <w:rPr>
                <w:rFonts w:cs="Arial"/>
                <w:sz w:val="18"/>
                <w:szCs w:val="18"/>
              </w:rPr>
              <w:t xml:space="preserve">, og </w:t>
            </w:r>
            <w:r w:rsidRPr="001572A4">
              <w:rPr>
                <w:rFonts w:cs="Arial"/>
                <w:sz w:val="18"/>
                <w:szCs w:val="18"/>
              </w:rPr>
              <w:t xml:space="preserve"> andre høyere utdanningsinstitusjoner.</w:t>
            </w:r>
          </w:p>
          <w:p w:rsidR="00DE385E" w:rsidP="00784482" w14:paraId="3642CDD7" w14:textId="77777777">
            <w:pPr>
              <w:pStyle w:val="NoSpacing"/>
              <w:rPr>
                <w:rFonts w:cs="Arial"/>
                <w:sz w:val="18"/>
                <w:szCs w:val="18"/>
              </w:rPr>
            </w:pPr>
          </w:p>
          <w:p w:rsidR="00DE385E" w:rsidP="00784482" w14:paraId="071C3788" w14:textId="77777777">
            <w:pPr>
              <w:pStyle w:val="NoSpacing"/>
              <w:rPr>
                <w:rFonts w:cs="Arial"/>
                <w:sz w:val="18"/>
                <w:szCs w:val="18"/>
              </w:rPr>
            </w:pPr>
          </w:p>
          <w:p w:rsidR="001572A4" w:rsidRPr="001572A4" w:rsidP="00784482" w14:paraId="6426407F" w14:textId="1C3829A6">
            <w:pPr>
              <w:pStyle w:val="NoSpacing"/>
              <w:rPr>
                <w:rFonts w:cs="Arial"/>
                <w:sz w:val="18"/>
                <w:szCs w:val="18"/>
              </w:rPr>
            </w:pPr>
            <w:r w:rsidRPr="00DE385E">
              <w:rPr>
                <w:rFonts w:cs="Arial"/>
                <w:sz w:val="18"/>
                <w:szCs w:val="18"/>
              </w:rPr>
              <w:t>Utvikle overgangsordninger mellom fagskole og universitet (USN)</w:t>
            </w:r>
            <w:r w:rsidRPr="001572A4">
              <w:rPr>
                <w:rFonts w:cs="Arial"/>
                <w:sz w:val="18"/>
                <w:szCs w:val="18"/>
              </w:rPr>
              <w:t xml:space="preserve"> </w:t>
            </w:r>
          </w:p>
          <w:p w:rsidR="001572A4" w:rsidRPr="001572A4" w:rsidP="00784482" w14:paraId="2A853097" w14:textId="77777777">
            <w:pPr>
              <w:pStyle w:val="NoSpacing"/>
              <w:rPr>
                <w:rFonts w:cs="Arial"/>
                <w:sz w:val="18"/>
                <w:szCs w:val="18"/>
              </w:rPr>
            </w:pPr>
          </w:p>
        </w:tc>
        <w:tc>
          <w:tcPr>
            <w:tcW w:w="2551" w:type="dxa"/>
            <w:vMerge w:val="restart"/>
            <w:vAlign w:val="center"/>
          </w:tcPr>
          <w:p w:rsidR="001572A4" w:rsidRPr="001572A4" w:rsidP="00784482" w14:paraId="52A5CC46" w14:textId="77777777">
            <w:pPr>
              <w:pStyle w:val="NoSpacing"/>
              <w:rPr>
                <w:rFonts w:cs="Arial"/>
                <w:sz w:val="18"/>
                <w:szCs w:val="18"/>
              </w:rPr>
            </w:pPr>
            <w:r w:rsidRPr="001572A4">
              <w:rPr>
                <w:rFonts w:cs="Arial"/>
                <w:sz w:val="18"/>
                <w:szCs w:val="18"/>
              </w:rPr>
              <w:t>Samarbeidsavtaler når det gjelder forelesning, kompetansehevning og bruk av laboratorier og simulatorer.</w:t>
            </w:r>
          </w:p>
        </w:tc>
        <w:tc>
          <w:tcPr>
            <w:tcW w:w="1134" w:type="dxa"/>
            <w:vMerge w:val="restart"/>
            <w:vAlign w:val="center"/>
          </w:tcPr>
          <w:p w:rsidR="001572A4" w:rsidRPr="001572A4" w:rsidP="00784482" w14:paraId="3D9A74D8" w14:textId="77777777">
            <w:pPr>
              <w:pStyle w:val="NoSpacing"/>
              <w:rPr>
                <w:rFonts w:cs="Arial"/>
                <w:sz w:val="18"/>
                <w:szCs w:val="18"/>
              </w:rPr>
            </w:pPr>
            <w:r w:rsidRPr="001572A4">
              <w:rPr>
                <w:rFonts w:cs="Arial"/>
                <w:sz w:val="18"/>
                <w:szCs w:val="18"/>
              </w:rPr>
              <w:t>Leder-gruppe</w:t>
            </w:r>
          </w:p>
        </w:tc>
        <w:tc>
          <w:tcPr>
            <w:tcW w:w="993" w:type="dxa"/>
            <w:vAlign w:val="center"/>
          </w:tcPr>
          <w:p w:rsidR="00891B6F" w:rsidP="00784482" w14:paraId="71A6081D" w14:textId="1C2C6C70">
            <w:pPr>
              <w:rPr>
                <w:rFonts w:ascii="Arial" w:hAnsi="Arial" w:cs="Arial"/>
                <w:sz w:val="18"/>
                <w:szCs w:val="18"/>
              </w:rPr>
            </w:pPr>
            <w:r>
              <w:rPr>
                <w:rFonts w:ascii="Arial" w:hAnsi="Arial" w:cs="Arial"/>
                <w:sz w:val="18"/>
                <w:szCs w:val="18"/>
              </w:rPr>
              <w:t>Mars</w:t>
            </w:r>
          </w:p>
          <w:p w:rsidR="00670E8E" w:rsidRPr="001572A4" w:rsidP="00784482" w14:paraId="69814D05" w14:textId="5834C23C">
            <w:pPr>
              <w:rPr>
                <w:rFonts w:ascii="Arial" w:hAnsi="Arial" w:cs="Arial"/>
                <w:sz w:val="18"/>
                <w:szCs w:val="18"/>
              </w:rPr>
            </w:pPr>
            <w:r>
              <w:rPr>
                <w:rFonts w:ascii="Arial" w:hAnsi="Arial" w:cs="Arial"/>
                <w:sz w:val="18"/>
                <w:szCs w:val="18"/>
              </w:rPr>
              <w:t>202</w:t>
            </w:r>
            <w:r w:rsidR="0069297D">
              <w:rPr>
                <w:rFonts w:ascii="Arial" w:hAnsi="Arial" w:cs="Arial"/>
                <w:sz w:val="18"/>
                <w:szCs w:val="18"/>
              </w:rPr>
              <w:t>5</w:t>
            </w:r>
          </w:p>
        </w:tc>
        <w:tc>
          <w:tcPr>
            <w:tcW w:w="5244" w:type="dxa"/>
            <w:vAlign w:val="center"/>
          </w:tcPr>
          <w:p w:rsidR="00B11225" w:rsidP="009851FF" w14:paraId="51C694C8" w14:textId="77777777">
            <w:pPr>
              <w:pStyle w:val="NoSpacing"/>
              <w:rPr>
                <w:rFonts w:cs="Arial"/>
                <w:sz w:val="18"/>
                <w:szCs w:val="18"/>
              </w:rPr>
            </w:pPr>
            <w:r w:rsidRPr="001572A4">
              <w:rPr>
                <w:rFonts w:cs="Arial"/>
                <w:b/>
                <w:bCs/>
                <w:sz w:val="18"/>
                <w:szCs w:val="18"/>
              </w:rPr>
              <w:t>Maritim</w:t>
            </w:r>
            <w:r w:rsidRPr="001572A4">
              <w:rPr>
                <w:rFonts w:cs="Arial"/>
                <w:sz w:val="18"/>
                <w:szCs w:val="18"/>
              </w:rPr>
              <w:t>:</w:t>
            </w:r>
          </w:p>
          <w:p w:rsidR="00B11225" w:rsidRPr="00B11225" w:rsidP="00B11225" w14:paraId="6898A540" w14:textId="559DC309">
            <w:pPr>
              <w:pStyle w:val="NoSpacing"/>
              <w:rPr>
                <w:rFonts w:cs="Arial"/>
                <w:sz w:val="18"/>
                <w:szCs w:val="18"/>
              </w:rPr>
            </w:pPr>
            <w:r w:rsidRPr="00B11225">
              <w:rPr>
                <w:rFonts w:cs="Arial"/>
                <w:sz w:val="18"/>
                <w:szCs w:val="18"/>
              </w:rPr>
              <w:t>Fra høsten 2023 har vi brukt fasiliteter til USN. Blant fasilitetene vi har tilgang til, er radio labben. Vi fikk også godkjenning til gjennomføring av GOC kurs (radio). Første kurs var gjennomført og studenter i andre klasse var uteksaminert.</w:t>
            </w:r>
          </w:p>
          <w:p w:rsidR="00B11225" w:rsidP="00B11225" w14:paraId="3C467E8C" w14:textId="77777777">
            <w:pPr>
              <w:pStyle w:val="NoSpacing"/>
              <w:rPr>
                <w:rFonts w:cs="Arial"/>
                <w:sz w:val="18"/>
                <w:szCs w:val="18"/>
              </w:rPr>
            </w:pPr>
          </w:p>
          <w:p w:rsidR="00B11225" w:rsidRPr="00B11225" w:rsidP="00B11225" w14:paraId="43087FD6" w14:textId="4D2FC286">
            <w:pPr>
              <w:pStyle w:val="NoSpacing"/>
              <w:rPr>
                <w:rFonts w:cs="Arial"/>
                <w:sz w:val="18"/>
                <w:szCs w:val="18"/>
              </w:rPr>
            </w:pPr>
            <w:r w:rsidRPr="00B11225">
              <w:rPr>
                <w:rFonts w:cs="Arial"/>
                <w:sz w:val="18"/>
                <w:szCs w:val="18"/>
              </w:rPr>
              <w:t>Vi samarbeider med USN til å utvikle nye lasteprogrammer for store fartøy. Vi har faglærere med gode kompetanser innen dette området. Samarbeidet vil vare hele 2024. Dette kommer til nytte for studenter.</w:t>
            </w:r>
          </w:p>
          <w:p w:rsidR="00B11225" w:rsidRPr="00B11225" w:rsidP="00B11225" w14:paraId="381D0AB0" w14:textId="77777777">
            <w:pPr>
              <w:pStyle w:val="NoSpacing"/>
              <w:rPr>
                <w:rFonts w:cs="Arial"/>
                <w:sz w:val="18"/>
                <w:szCs w:val="18"/>
              </w:rPr>
            </w:pPr>
            <w:r w:rsidRPr="00B11225">
              <w:rPr>
                <w:rFonts w:cs="Arial"/>
                <w:sz w:val="18"/>
                <w:szCs w:val="18"/>
              </w:rPr>
              <w:t xml:space="preserve">Høst og vinter 2023 faglærere vil og har deltatt på flere kurs som gjelder kompetanse heving. </w:t>
            </w:r>
          </w:p>
          <w:p w:rsidR="00B11225" w:rsidP="009851FF" w14:paraId="0F64AAB2" w14:textId="77777777">
            <w:pPr>
              <w:pStyle w:val="NoSpacing"/>
              <w:rPr>
                <w:rFonts w:cs="Arial"/>
                <w:sz w:val="18"/>
                <w:szCs w:val="18"/>
              </w:rPr>
            </w:pPr>
          </w:p>
          <w:p w:rsidR="001572A4" w:rsidRPr="001572A4" w:rsidP="00784482" w14:paraId="251D1D3B" w14:textId="77777777">
            <w:pPr>
              <w:pStyle w:val="NoSpacing"/>
              <w:rPr>
                <w:rFonts w:cs="Arial"/>
                <w:b/>
                <w:bCs/>
                <w:sz w:val="18"/>
                <w:szCs w:val="18"/>
              </w:rPr>
            </w:pPr>
          </w:p>
          <w:p w:rsidR="00DE385E" w:rsidP="00784482" w14:paraId="2B01BB9B" w14:textId="0E92D470">
            <w:pPr>
              <w:pStyle w:val="NoSpacing"/>
              <w:rPr>
                <w:rFonts w:cs="Arial"/>
                <w:sz w:val="18"/>
                <w:szCs w:val="18"/>
              </w:rPr>
            </w:pPr>
            <w:r w:rsidRPr="001572A4">
              <w:rPr>
                <w:rFonts w:cs="Arial"/>
                <w:b/>
                <w:bCs/>
                <w:sz w:val="18"/>
                <w:szCs w:val="18"/>
              </w:rPr>
              <w:t>Elektro, studiested Porsgrunn</w:t>
            </w:r>
            <w:r>
              <w:rPr>
                <w:rFonts w:cs="Arial"/>
                <w:b/>
                <w:bCs/>
                <w:sz w:val="18"/>
                <w:szCs w:val="18"/>
              </w:rPr>
              <w:t>/Horten</w:t>
            </w:r>
            <w:r w:rsidRPr="001572A4">
              <w:rPr>
                <w:rFonts w:cs="Arial"/>
                <w:sz w:val="18"/>
                <w:szCs w:val="18"/>
              </w:rPr>
              <w:t>.</w:t>
            </w:r>
          </w:p>
          <w:p w:rsidR="00DE385E" w:rsidP="00784482" w14:paraId="5F4C201C" w14:textId="20501ECB">
            <w:pPr>
              <w:pStyle w:val="NoSpacing"/>
              <w:rPr>
                <w:rFonts w:cs="Arial"/>
                <w:sz w:val="18"/>
                <w:szCs w:val="18"/>
              </w:rPr>
            </w:pPr>
            <w:r w:rsidRPr="00DE385E">
              <w:rPr>
                <w:rFonts w:cs="Arial"/>
                <w:sz w:val="18"/>
                <w:szCs w:val="18"/>
              </w:rPr>
              <w:t xml:space="preserve">Styrke samarbeide </w:t>
            </w:r>
            <w:r>
              <w:rPr>
                <w:rFonts w:cs="Arial"/>
                <w:sz w:val="18"/>
                <w:szCs w:val="18"/>
              </w:rPr>
              <w:t xml:space="preserve">med USN </w:t>
            </w:r>
            <w:r w:rsidRPr="00DE385E">
              <w:rPr>
                <w:rFonts w:cs="Arial"/>
                <w:sz w:val="18"/>
                <w:szCs w:val="18"/>
              </w:rPr>
              <w:t>ytterligere gjennom utvidelse av avtaler.</w:t>
            </w:r>
            <w:r>
              <w:rPr>
                <w:rFonts w:cs="Arial"/>
                <w:sz w:val="18"/>
                <w:szCs w:val="18"/>
              </w:rPr>
              <w:t xml:space="preserve"> </w:t>
            </w:r>
            <w:r w:rsidRPr="00DE385E">
              <w:rPr>
                <w:rFonts w:cs="Arial"/>
                <w:sz w:val="18"/>
                <w:szCs w:val="18"/>
              </w:rPr>
              <w:t>Videreutvikle utveksling av lærerressurser, lab og utstyr</w:t>
            </w:r>
          </w:p>
          <w:p w:rsidR="00DE385E" w:rsidRPr="00474624" w:rsidP="00784482" w14:paraId="2304914D" w14:textId="77777777">
            <w:pPr>
              <w:pStyle w:val="NoSpacing"/>
              <w:rPr>
                <w:rFonts w:cs="Arial"/>
                <w:sz w:val="18"/>
                <w:szCs w:val="18"/>
              </w:rPr>
            </w:pPr>
          </w:p>
          <w:p w:rsidR="00DE385E" w:rsidRPr="00474624" w:rsidP="00784482" w14:paraId="30E2581E" w14:textId="74776257">
            <w:pPr>
              <w:pStyle w:val="NoSpacing"/>
              <w:rPr>
                <w:rFonts w:cs="Arial"/>
                <w:sz w:val="18"/>
                <w:szCs w:val="18"/>
              </w:rPr>
            </w:pPr>
            <w:r w:rsidRPr="00474624">
              <w:rPr>
                <w:rFonts w:cs="Arial"/>
                <w:sz w:val="18"/>
                <w:szCs w:val="18"/>
              </w:rPr>
              <w:t xml:space="preserve">Samarbeidsavtale mellom fagskolene /Agder og </w:t>
            </w:r>
            <w:r w:rsidRPr="00474624">
              <w:rPr>
                <w:rFonts w:cs="Arial"/>
                <w:sz w:val="18"/>
                <w:szCs w:val="18"/>
              </w:rPr>
              <w:t>Rogaland). Etablere møteplasser og arena for utvikling av samarbeid.</w:t>
            </w:r>
          </w:p>
          <w:p w:rsidR="00DE385E" w:rsidRPr="00474624" w:rsidP="00784482" w14:paraId="21FC0D78" w14:textId="77777777">
            <w:pPr>
              <w:pStyle w:val="NoSpacing"/>
              <w:rPr>
                <w:rFonts w:cs="Arial"/>
                <w:sz w:val="18"/>
                <w:szCs w:val="18"/>
              </w:rPr>
            </w:pPr>
          </w:p>
          <w:p w:rsidR="00DE385E" w:rsidRPr="00474624" w:rsidP="00784482" w14:paraId="7936930D" w14:textId="74029431">
            <w:pPr>
              <w:pStyle w:val="NoSpacing"/>
              <w:rPr>
                <w:rFonts w:cs="Arial"/>
                <w:sz w:val="18"/>
                <w:szCs w:val="18"/>
              </w:rPr>
            </w:pPr>
            <w:r w:rsidRPr="00474624">
              <w:rPr>
                <w:rFonts w:cs="Arial"/>
                <w:sz w:val="18"/>
                <w:szCs w:val="18"/>
              </w:rPr>
              <w:t>Etablert prosjekt (inkl arbeidsgrupper) som utvikler overgangsordninger. Måloppnåelse vil være når dette blir etablert, jfr. Fremdrift i prosjekt mellom fagskoler og UH-sektoren.</w:t>
            </w:r>
          </w:p>
          <w:p w:rsidR="00DE385E" w:rsidRPr="00474624" w:rsidP="00784482" w14:paraId="428D107B" w14:textId="77777777">
            <w:pPr>
              <w:pStyle w:val="NoSpacing"/>
              <w:rPr>
                <w:rFonts w:cs="Arial"/>
                <w:sz w:val="18"/>
                <w:szCs w:val="18"/>
              </w:rPr>
            </w:pPr>
          </w:p>
          <w:p w:rsidR="001572A4" w:rsidRPr="001572A4" w:rsidP="00784482" w14:paraId="2CB85B5A" w14:textId="0BE1FF2F">
            <w:pPr>
              <w:pStyle w:val="NoSpacing"/>
              <w:rPr>
                <w:rFonts w:cs="Arial"/>
                <w:sz w:val="18"/>
                <w:szCs w:val="18"/>
              </w:rPr>
            </w:pPr>
            <w:r>
              <w:rPr>
                <w:rFonts w:cs="Arial"/>
                <w:sz w:val="18"/>
                <w:szCs w:val="18"/>
              </w:rPr>
              <w:t xml:space="preserve">Fagskolen har et samarbeid med </w:t>
            </w:r>
            <w:r w:rsidRPr="001572A4" w:rsidR="00C42A0F">
              <w:rPr>
                <w:rFonts w:cs="Arial"/>
                <w:sz w:val="18"/>
                <w:szCs w:val="18"/>
              </w:rPr>
              <w:t xml:space="preserve">Høyskolen for yrkesfag </w:t>
            </w:r>
            <w:r>
              <w:rPr>
                <w:rFonts w:cs="Arial"/>
                <w:sz w:val="18"/>
                <w:szCs w:val="18"/>
              </w:rPr>
              <w:t xml:space="preserve">(HØYF) som tilbyr bachelorutdanning i byggeplassledelse. Det </w:t>
            </w:r>
            <w:r>
              <w:rPr>
                <w:rFonts w:cs="Arial"/>
                <w:sz w:val="18"/>
                <w:szCs w:val="18"/>
              </w:rPr>
              <w:t xml:space="preserve">gjennomføres samlinger ved </w:t>
            </w:r>
            <w:r w:rsidRPr="001572A4" w:rsidR="00C42A0F">
              <w:rPr>
                <w:rFonts w:cs="Arial"/>
                <w:sz w:val="18"/>
                <w:szCs w:val="18"/>
              </w:rPr>
              <w:t>studiested i Porsgrunn</w:t>
            </w:r>
            <w:r>
              <w:rPr>
                <w:rFonts w:cs="Arial"/>
                <w:sz w:val="18"/>
                <w:szCs w:val="18"/>
              </w:rPr>
              <w:t>.</w:t>
            </w:r>
            <w:r w:rsidRPr="001572A4" w:rsidR="00C42A0F">
              <w:rPr>
                <w:rFonts w:cs="Arial"/>
                <w:sz w:val="18"/>
                <w:szCs w:val="18"/>
              </w:rPr>
              <w:t xml:space="preserve"> Samarbeidet skal videreutvikles.</w:t>
            </w:r>
          </w:p>
          <w:p w:rsidR="001572A4" w:rsidRPr="001572A4" w:rsidP="00784482" w14:paraId="785116DB" w14:textId="45E780CC">
            <w:pPr>
              <w:pStyle w:val="NoSpacing"/>
              <w:rPr>
                <w:rFonts w:cs="Arial"/>
                <w:sz w:val="18"/>
                <w:szCs w:val="18"/>
              </w:rPr>
            </w:pPr>
          </w:p>
        </w:tc>
      </w:tr>
      <w:tr w14:paraId="4BDFB25D" w14:textId="77777777" w:rsidTr="008D14AD">
        <w:tblPrEx>
          <w:tblW w:w="14737" w:type="dxa"/>
          <w:tblLayout w:type="fixed"/>
          <w:tblLook w:val="04A0"/>
        </w:tblPrEx>
        <w:trPr>
          <w:trHeight w:val="120"/>
        </w:trPr>
        <w:tc>
          <w:tcPr>
            <w:tcW w:w="421" w:type="dxa"/>
            <w:vMerge/>
            <w:vAlign w:val="center"/>
          </w:tcPr>
          <w:p w:rsidR="0069297D" w:rsidRPr="001572A4" w:rsidP="0069297D" w14:paraId="02B82BE4" w14:textId="77777777">
            <w:pPr>
              <w:pStyle w:val="NoSpacing"/>
              <w:rPr>
                <w:rFonts w:cs="Arial"/>
                <w:sz w:val="18"/>
                <w:szCs w:val="18"/>
              </w:rPr>
            </w:pPr>
          </w:p>
        </w:tc>
        <w:tc>
          <w:tcPr>
            <w:tcW w:w="2126" w:type="dxa"/>
            <w:vMerge/>
            <w:vAlign w:val="center"/>
          </w:tcPr>
          <w:p w:rsidR="0069297D" w:rsidRPr="001572A4" w:rsidP="0069297D" w14:paraId="6E786EFD" w14:textId="77777777">
            <w:pPr>
              <w:pStyle w:val="NoSpacing"/>
              <w:rPr>
                <w:rFonts w:cs="Arial"/>
                <w:sz w:val="18"/>
                <w:szCs w:val="18"/>
              </w:rPr>
            </w:pPr>
          </w:p>
        </w:tc>
        <w:tc>
          <w:tcPr>
            <w:tcW w:w="2268" w:type="dxa"/>
            <w:vMerge/>
            <w:vAlign w:val="center"/>
          </w:tcPr>
          <w:p w:rsidR="0069297D" w:rsidRPr="001572A4" w:rsidP="0069297D" w14:paraId="1D46E3B7" w14:textId="77777777">
            <w:pPr>
              <w:pStyle w:val="NoSpacing"/>
              <w:rPr>
                <w:rFonts w:cs="Arial"/>
                <w:sz w:val="18"/>
                <w:szCs w:val="18"/>
              </w:rPr>
            </w:pPr>
          </w:p>
        </w:tc>
        <w:tc>
          <w:tcPr>
            <w:tcW w:w="2551" w:type="dxa"/>
            <w:vMerge/>
            <w:vAlign w:val="center"/>
          </w:tcPr>
          <w:p w:rsidR="0069297D" w:rsidRPr="001572A4" w:rsidP="0069297D" w14:paraId="439A9B01" w14:textId="77777777">
            <w:pPr>
              <w:pStyle w:val="NoSpacing"/>
              <w:rPr>
                <w:rFonts w:cs="Arial"/>
                <w:sz w:val="18"/>
                <w:szCs w:val="18"/>
              </w:rPr>
            </w:pPr>
          </w:p>
        </w:tc>
        <w:tc>
          <w:tcPr>
            <w:tcW w:w="1134" w:type="dxa"/>
            <w:vMerge/>
            <w:vAlign w:val="center"/>
          </w:tcPr>
          <w:p w:rsidR="0069297D" w:rsidRPr="001572A4" w:rsidP="0069297D" w14:paraId="1D393FB2" w14:textId="77777777">
            <w:pPr>
              <w:pStyle w:val="NoSpacing"/>
              <w:rPr>
                <w:rFonts w:cs="Arial"/>
                <w:sz w:val="18"/>
                <w:szCs w:val="18"/>
              </w:rPr>
            </w:pPr>
          </w:p>
        </w:tc>
        <w:tc>
          <w:tcPr>
            <w:tcW w:w="993" w:type="dxa"/>
            <w:vAlign w:val="center"/>
          </w:tcPr>
          <w:p w:rsidR="0069297D" w:rsidP="0069297D" w14:paraId="757A003E" w14:textId="77777777">
            <w:pPr>
              <w:rPr>
                <w:rFonts w:ascii="Arial" w:hAnsi="Arial" w:cs="Arial"/>
                <w:sz w:val="18"/>
                <w:szCs w:val="18"/>
              </w:rPr>
            </w:pPr>
            <w:r>
              <w:rPr>
                <w:rFonts w:ascii="Arial" w:hAnsi="Arial" w:cs="Arial"/>
                <w:sz w:val="18"/>
                <w:szCs w:val="18"/>
              </w:rPr>
              <w:t>Mars</w:t>
            </w:r>
          </w:p>
          <w:p w:rsidR="0069297D" w:rsidRPr="00670E8E" w:rsidP="0069297D" w14:paraId="384D4A55" w14:textId="64683153">
            <w:pPr>
              <w:pStyle w:val="NoSpacing"/>
              <w:rPr>
                <w:rFonts w:cs="Arial"/>
                <w:sz w:val="18"/>
                <w:szCs w:val="18"/>
              </w:rPr>
            </w:pPr>
            <w:r>
              <w:rPr>
                <w:rFonts w:cs="Arial"/>
                <w:sz w:val="18"/>
                <w:szCs w:val="18"/>
              </w:rPr>
              <w:t>2025</w:t>
            </w:r>
          </w:p>
        </w:tc>
        <w:tc>
          <w:tcPr>
            <w:tcW w:w="5244" w:type="dxa"/>
            <w:vAlign w:val="center"/>
          </w:tcPr>
          <w:p w:rsidR="0069297D" w:rsidRPr="00D71051" w:rsidP="0069297D" w14:paraId="08298157" w14:textId="46F152AE">
            <w:pPr>
              <w:pStyle w:val="NoSpacing"/>
              <w:rPr>
                <w:rFonts w:cs="Arial"/>
                <w:sz w:val="18"/>
                <w:szCs w:val="18"/>
              </w:rPr>
            </w:pPr>
            <w:r w:rsidRPr="001572A4">
              <w:rPr>
                <w:rFonts w:cs="Arial"/>
                <w:b/>
                <w:bCs/>
                <w:sz w:val="18"/>
                <w:szCs w:val="18"/>
              </w:rPr>
              <w:t>Helse</w:t>
            </w:r>
            <w:r w:rsidRPr="001572A4">
              <w:rPr>
                <w:rFonts w:cs="Arial"/>
                <w:sz w:val="18"/>
                <w:szCs w:val="18"/>
              </w:rPr>
              <w:t>: Avtale inngått med USN</w:t>
            </w:r>
            <w:r>
              <w:rPr>
                <w:rFonts w:cs="Arial"/>
                <w:sz w:val="18"/>
                <w:szCs w:val="18"/>
              </w:rPr>
              <w:t xml:space="preserve"> </w:t>
            </w:r>
            <w:r w:rsidRPr="001572A4">
              <w:rPr>
                <w:rFonts w:cs="Arial"/>
                <w:sz w:val="18"/>
                <w:szCs w:val="18"/>
              </w:rPr>
              <w:t xml:space="preserve">om bruk av øvingsavdeling/lab for ferdighetstrening. </w:t>
            </w:r>
            <w:r w:rsidRPr="00D71051">
              <w:rPr>
                <w:rFonts w:cs="Arial"/>
                <w:sz w:val="18"/>
                <w:szCs w:val="18"/>
              </w:rPr>
              <w:t xml:space="preserve">Start bruk april for Somatisk Vurderingskompetanse (SVK).  Avtalen opprettholdes, vurdere utvidelse til å også gjelde PAL </w:t>
            </w:r>
            <w:r>
              <w:rPr>
                <w:rFonts w:cs="Arial"/>
                <w:sz w:val="18"/>
                <w:szCs w:val="18"/>
              </w:rPr>
              <w:t>.</w:t>
            </w:r>
          </w:p>
          <w:p w:rsidR="0069297D" w:rsidP="0069297D" w14:paraId="2A86147B" w14:textId="77777777">
            <w:pPr>
              <w:pStyle w:val="NoSpacing"/>
              <w:rPr>
                <w:rFonts w:cs="Arial"/>
                <w:sz w:val="18"/>
                <w:szCs w:val="18"/>
              </w:rPr>
            </w:pPr>
          </w:p>
          <w:p w:rsidR="0069297D" w:rsidRPr="00DE385E" w:rsidP="0069297D" w14:paraId="090423AC" w14:textId="1EC5EF9D">
            <w:pPr>
              <w:pStyle w:val="NoSpacing"/>
              <w:rPr>
                <w:rFonts w:cs="Arial"/>
                <w:i/>
                <w:iCs/>
                <w:sz w:val="18"/>
                <w:szCs w:val="18"/>
              </w:rPr>
            </w:pPr>
            <w:r w:rsidRPr="00D71051">
              <w:rPr>
                <w:rFonts w:cs="Arial"/>
                <w:sz w:val="18"/>
                <w:szCs w:val="18"/>
              </w:rPr>
              <w:t xml:space="preserve">Prosjekt i samarbeid med USN og fagskolen i Viken: Prosjekt overgangsordninger mellom UH-sektor og fagskole. </w:t>
            </w:r>
            <w:r w:rsidRPr="00DE385E">
              <w:rPr>
                <w:rFonts w:cs="Arial"/>
                <w:sz w:val="18"/>
                <w:szCs w:val="18"/>
              </w:rPr>
              <w:t xml:space="preserve">Helseavdelingen er representert i arbeidsgruppe som skal vurdere om og eventuelt hvordan fagskoleutdanning kan gi opptak til sykepleierutdanning og forkortet studieløp. </w:t>
            </w:r>
            <w:r w:rsidRPr="00DE385E">
              <w:rPr>
                <w:rFonts w:cs="Arial"/>
                <w:i/>
                <w:iCs/>
                <w:sz w:val="18"/>
                <w:szCs w:val="18"/>
              </w:rPr>
              <w:t>Ny frist ved ledelsens gjennomgang v24.</w:t>
            </w:r>
          </w:p>
          <w:p w:rsidR="0069297D" w:rsidP="0069297D" w14:paraId="3237BE77" w14:textId="77777777">
            <w:pPr>
              <w:pStyle w:val="NoSpacing"/>
              <w:rPr>
                <w:rFonts w:cs="Arial"/>
                <w:b/>
                <w:bCs/>
                <w:sz w:val="18"/>
                <w:szCs w:val="18"/>
              </w:rPr>
            </w:pPr>
          </w:p>
          <w:p w:rsidR="0069297D" w:rsidRPr="00DE385E" w:rsidP="0069297D" w14:paraId="0F6DBEC6" w14:textId="5F0BFA2A">
            <w:pPr>
              <w:pStyle w:val="NoSpacing"/>
              <w:rPr>
                <w:rFonts w:cs="Arial"/>
                <w:color w:val="FF0000"/>
                <w:sz w:val="18"/>
                <w:szCs w:val="18"/>
              </w:rPr>
            </w:pPr>
            <w:r w:rsidRPr="00DE385E">
              <w:rPr>
                <w:rFonts w:cs="Arial"/>
                <w:b/>
                <w:bCs/>
                <w:sz w:val="18"/>
                <w:szCs w:val="18"/>
              </w:rPr>
              <w:t>Bygg:</w:t>
            </w:r>
            <w:r w:rsidRPr="00DE385E">
              <w:rPr>
                <w:rFonts w:cs="Arial"/>
                <w:sz w:val="18"/>
                <w:szCs w:val="18"/>
              </w:rPr>
              <w:t xml:space="preserve"> </w:t>
            </w:r>
            <w:r w:rsidRPr="00474624">
              <w:rPr>
                <w:rFonts w:cs="Arial"/>
                <w:sz w:val="18"/>
                <w:szCs w:val="18"/>
              </w:rPr>
              <w:t xml:space="preserve">Vi ønsker å knytte sterkere samarbeide til fagmiljø gjennom deltagere i fagråd og andre aktuelle aktører som kan bidra til å gi studenter en god tilnærming til etterspurt kompetanse i ulike fagområder i avdelingen. Ønsker her å tilknytter aktuelle leverandører for innføring av nye aktuelle digitale program og fysiske testrigger, som er etterspurt av fagmiljøene innen bygg og maskin. Tilknyttet dette, skal det etableres samarbeidsavtaler med leverandører av aktuelle program og aktører som også bidrar til opplæring av studenter og lærere etter behov ut over intern kompetanse.  </w:t>
            </w:r>
          </w:p>
          <w:p w:rsidR="0069297D" w:rsidRPr="00DE385E" w:rsidP="0069297D" w14:paraId="1EF233DB" w14:textId="77777777">
            <w:pPr>
              <w:pStyle w:val="NoSpacing"/>
              <w:rPr>
                <w:rFonts w:cs="Arial"/>
                <w:b/>
                <w:bCs/>
                <w:sz w:val="18"/>
                <w:szCs w:val="18"/>
              </w:rPr>
            </w:pPr>
          </w:p>
          <w:p w:rsidR="0069297D" w:rsidRPr="00CA2072" w:rsidP="0069297D" w14:paraId="003C5E84" w14:textId="760C69E1">
            <w:pPr>
              <w:pStyle w:val="NoSpacing"/>
              <w:rPr>
                <w:rFonts w:cs="Arial"/>
                <w:b/>
                <w:bCs/>
                <w:sz w:val="18"/>
                <w:szCs w:val="18"/>
                <w:lang w:val="nn-NO"/>
              </w:rPr>
            </w:pPr>
            <w:r w:rsidRPr="00CA2072">
              <w:rPr>
                <w:rFonts w:cs="Arial"/>
                <w:b/>
                <w:bCs/>
                <w:sz w:val="18"/>
                <w:szCs w:val="18"/>
                <w:lang w:val="nn-NO"/>
              </w:rPr>
              <w:t>Bygg:</w:t>
            </w:r>
          </w:p>
          <w:p w:rsidR="0069297D" w:rsidRPr="001572A4" w:rsidP="0069297D" w14:paraId="2702A45A" w14:textId="7CCCCD5B">
            <w:pPr>
              <w:pStyle w:val="NoSpacing"/>
              <w:rPr>
                <w:rFonts w:cs="Arial"/>
                <w:sz w:val="18"/>
                <w:szCs w:val="18"/>
                <w:lang w:val="nn-NO"/>
              </w:rPr>
            </w:pPr>
            <w:r w:rsidRPr="001572A4">
              <w:rPr>
                <w:rFonts w:cs="Arial"/>
                <w:sz w:val="18"/>
                <w:szCs w:val="18"/>
                <w:lang w:val="nn-NO"/>
              </w:rPr>
              <w:t>Samarbeid om sensorutveksling og evaluering av vurderingsformer. Påbegynt dialog med Fag</w:t>
            </w:r>
            <w:r>
              <w:rPr>
                <w:rFonts w:cs="Arial"/>
                <w:sz w:val="18"/>
                <w:szCs w:val="18"/>
                <w:lang w:val="nn-NO"/>
              </w:rPr>
              <w:t>s</w:t>
            </w:r>
            <w:r w:rsidRPr="001572A4">
              <w:rPr>
                <w:rFonts w:cs="Arial"/>
                <w:sz w:val="18"/>
                <w:szCs w:val="18"/>
                <w:lang w:val="nn-NO"/>
              </w:rPr>
              <w:t>kolen i Agder.</w:t>
            </w:r>
          </w:p>
          <w:p w:rsidR="0069297D" w:rsidRPr="001572A4" w:rsidP="0069297D" w14:paraId="2B67E598" w14:textId="77777777">
            <w:pPr>
              <w:pStyle w:val="NoSpacing"/>
              <w:rPr>
                <w:rFonts w:cs="Arial"/>
                <w:sz w:val="18"/>
                <w:szCs w:val="18"/>
              </w:rPr>
            </w:pPr>
          </w:p>
        </w:tc>
      </w:tr>
      <w:tr w14:paraId="1C658A9E" w14:textId="77777777" w:rsidTr="008D14AD">
        <w:tblPrEx>
          <w:tblW w:w="14737" w:type="dxa"/>
          <w:tblLayout w:type="fixed"/>
          <w:tblLook w:val="04A0"/>
        </w:tblPrEx>
        <w:trPr>
          <w:trHeight w:val="245"/>
        </w:trPr>
        <w:tc>
          <w:tcPr>
            <w:tcW w:w="421" w:type="dxa"/>
            <w:vMerge w:val="restart"/>
            <w:vAlign w:val="center"/>
          </w:tcPr>
          <w:p w:rsidR="0069297D" w:rsidRPr="001572A4" w:rsidP="0069297D" w14:paraId="5FCA71D3" w14:textId="77777777">
            <w:pPr>
              <w:pStyle w:val="NoSpacing"/>
              <w:rPr>
                <w:rFonts w:cs="Arial"/>
                <w:sz w:val="18"/>
                <w:szCs w:val="18"/>
              </w:rPr>
            </w:pPr>
            <w:r w:rsidRPr="001572A4">
              <w:rPr>
                <w:rFonts w:cs="Arial"/>
                <w:sz w:val="18"/>
                <w:szCs w:val="18"/>
              </w:rPr>
              <w:t>2</w:t>
            </w:r>
          </w:p>
        </w:tc>
        <w:tc>
          <w:tcPr>
            <w:tcW w:w="2126" w:type="dxa"/>
            <w:vMerge w:val="restart"/>
            <w:vAlign w:val="center"/>
          </w:tcPr>
          <w:p w:rsidR="0069297D" w:rsidRPr="001572A4" w:rsidP="0069297D" w14:paraId="747D95E6" w14:textId="77777777">
            <w:pPr>
              <w:pStyle w:val="NoSpacing"/>
              <w:rPr>
                <w:rFonts w:cs="Arial"/>
                <w:sz w:val="18"/>
                <w:szCs w:val="18"/>
              </w:rPr>
            </w:pPr>
            <w:r w:rsidRPr="001572A4">
              <w:rPr>
                <w:rFonts w:cs="Arial"/>
                <w:sz w:val="18"/>
                <w:szCs w:val="18"/>
              </w:rPr>
              <w:t>Sikre at utdanningen tilrettelegges og gjennomføres av kompetent personell.</w:t>
            </w:r>
          </w:p>
        </w:tc>
        <w:tc>
          <w:tcPr>
            <w:tcW w:w="2268" w:type="dxa"/>
            <w:vMerge w:val="restart"/>
            <w:vAlign w:val="center"/>
          </w:tcPr>
          <w:p w:rsidR="0069297D" w:rsidRPr="001572A4" w:rsidP="0069297D" w14:paraId="10EC8820" w14:textId="77777777">
            <w:pPr>
              <w:pStyle w:val="NoSpacing"/>
              <w:rPr>
                <w:rFonts w:cs="Arial"/>
                <w:sz w:val="18"/>
                <w:szCs w:val="18"/>
              </w:rPr>
            </w:pPr>
            <w:r w:rsidRPr="001572A4">
              <w:rPr>
                <w:rFonts w:cs="Arial"/>
                <w:sz w:val="18"/>
                <w:szCs w:val="18"/>
              </w:rPr>
              <w:t>Regelmessig revidere og følge opp kompetanse- og utviklingsplan.</w:t>
            </w:r>
          </w:p>
        </w:tc>
        <w:tc>
          <w:tcPr>
            <w:tcW w:w="2551" w:type="dxa"/>
            <w:vMerge w:val="restart"/>
            <w:vAlign w:val="center"/>
          </w:tcPr>
          <w:p w:rsidR="0069297D" w:rsidRPr="001572A4" w:rsidP="0069297D" w14:paraId="5D2EF8EF" w14:textId="77777777">
            <w:pPr>
              <w:pStyle w:val="NoSpacing"/>
              <w:rPr>
                <w:rFonts w:cs="Arial"/>
                <w:sz w:val="18"/>
                <w:szCs w:val="18"/>
              </w:rPr>
            </w:pPr>
            <w:r w:rsidRPr="001572A4">
              <w:rPr>
                <w:rFonts w:cs="Arial"/>
                <w:sz w:val="18"/>
                <w:szCs w:val="18"/>
              </w:rPr>
              <w:t xml:space="preserve">Plan for opplæring i nettpedagogikk og digital kompetanse innføres. For å bli nettlærer bør kurset, opplæringen være gjennomført før undervisningen begynner. </w:t>
            </w:r>
            <w:r w:rsidRPr="001572A4">
              <w:rPr>
                <w:rFonts w:cs="Arial"/>
                <w:sz w:val="18"/>
                <w:szCs w:val="18"/>
              </w:rPr>
              <w:t>Tilby nødvendige oppdaterings kurs</w:t>
            </w:r>
          </w:p>
        </w:tc>
        <w:tc>
          <w:tcPr>
            <w:tcW w:w="1134" w:type="dxa"/>
            <w:vMerge w:val="restart"/>
            <w:vAlign w:val="center"/>
          </w:tcPr>
          <w:p w:rsidR="0069297D" w:rsidRPr="001572A4" w:rsidP="0069297D" w14:paraId="6E10C356" w14:textId="77777777">
            <w:pPr>
              <w:pStyle w:val="NoSpacing"/>
              <w:rPr>
                <w:rFonts w:cs="Arial"/>
                <w:sz w:val="18"/>
                <w:szCs w:val="18"/>
              </w:rPr>
            </w:pPr>
            <w:r w:rsidRPr="001572A4">
              <w:rPr>
                <w:rFonts w:cs="Arial"/>
                <w:sz w:val="18"/>
                <w:szCs w:val="18"/>
              </w:rPr>
              <w:t>Rektor</w:t>
            </w:r>
          </w:p>
        </w:tc>
        <w:tc>
          <w:tcPr>
            <w:tcW w:w="993" w:type="dxa"/>
            <w:vAlign w:val="center"/>
          </w:tcPr>
          <w:p w:rsidR="0069297D" w:rsidP="0069297D" w14:paraId="6C72CC12" w14:textId="77777777">
            <w:pPr>
              <w:rPr>
                <w:rFonts w:ascii="Arial" w:hAnsi="Arial" w:cs="Arial"/>
                <w:sz w:val="18"/>
                <w:szCs w:val="18"/>
              </w:rPr>
            </w:pPr>
            <w:r>
              <w:rPr>
                <w:rFonts w:ascii="Arial" w:hAnsi="Arial" w:cs="Arial"/>
                <w:sz w:val="18"/>
                <w:szCs w:val="18"/>
              </w:rPr>
              <w:t>Mars</w:t>
            </w:r>
          </w:p>
          <w:p w:rsidR="0069297D" w:rsidRPr="001572A4" w:rsidP="0069297D" w14:paraId="1422A445" w14:textId="0B0BB292">
            <w:pPr>
              <w:pStyle w:val="NoSpacing"/>
              <w:rPr>
                <w:rFonts w:cs="Arial"/>
                <w:sz w:val="18"/>
                <w:szCs w:val="18"/>
              </w:rPr>
            </w:pPr>
            <w:r>
              <w:rPr>
                <w:rFonts w:cs="Arial"/>
                <w:sz w:val="18"/>
                <w:szCs w:val="18"/>
              </w:rPr>
              <w:t>2025</w:t>
            </w:r>
          </w:p>
        </w:tc>
        <w:tc>
          <w:tcPr>
            <w:tcW w:w="5244" w:type="dxa"/>
            <w:vAlign w:val="center"/>
          </w:tcPr>
          <w:p w:rsidR="0069297D" w:rsidRPr="001572A4" w:rsidP="0069297D" w14:paraId="10049F72" w14:textId="77777777">
            <w:pPr>
              <w:pStyle w:val="NoSpacing"/>
              <w:rPr>
                <w:rFonts w:cs="Arial"/>
                <w:sz w:val="18"/>
                <w:szCs w:val="18"/>
              </w:rPr>
            </w:pPr>
            <w:r w:rsidRPr="001572A4">
              <w:rPr>
                <w:rFonts w:cs="Arial"/>
                <w:sz w:val="18"/>
                <w:szCs w:val="18"/>
              </w:rPr>
              <w:t>Fagskolen gjennomfører opplæring av ansatte som skal undervise via nettet. Opplæring i programmene i Microsoft 365 gjennomføres fortløpende. Jf. Dreiebok ledelse</w:t>
            </w:r>
          </w:p>
        </w:tc>
      </w:tr>
      <w:tr w14:paraId="67D6B40F" w14:textId="77777777" w:rsidTr="008D14AD">
        <w:tblPrEx>
          <w:tblW w:w="14737" w:type="dxa"/>
          <w:tblLayout w:type="fixed"/>
          <w:tblLook w:val="04A0"/>
        </w:tblPrEx>
        <w:trPr>
          <w:trHeight w:val="160"/>
        </w:trPr>
        <w:tc>
          <w:tcPr>
            <w:tcW w:w="421" w:type="dxa"/>
            <w:vMerge/>
            <w:vAlign w:val="center"/>
          </w:tcPr>
          <w:p w:rsidR="0069297D" w:rsidRPr="001572A4" w:rsidP="0069297D" w14:paraId="7E839DB2" w14:textId="77777777">
            <w:pPr>
              <w:pStyle w:val="NoSpacing"/>
              <w:rPr>
                <w:rFonts w:cs="Arial"/>
                <w:sz w:val="18"/>
                <w:szCs w:val="18"/>
              </w:rPr>
            </w:pPr>
          </w:p>
        </w:tc>
        <w:tc>
          <w:tcPr>
            <w:tcW w:w="2126" w:type="dxa"/>
            <w:vMerge/>
            <w:vAlign w:val="center"/>
          </w:tcPr>
          <w:p w:rsidR="0069297D" w:rsidRPr="001572A4" w:rsidP="0069297D" w14:paraId="1A45AEC0" w14:textId="77777777">
            <w:pPr>
              <w:pStyle w:val="NoSpacing"/>
              <w:rPr>
                <w:rFonts w:cs="Arial"/>
                <w:sz w:val="18"/>
                <w:szCs w:val="18"/>
              </w:rPr>
            </w:pPr>
          </w:p>
        </w:tc>
        <w:tc>
          <w:tcPr>
            <w:tcW w:w="2268" w:type="dxa"/>
            <w:vMerge/>
            <w:vAlign w:val="center"/>
          </w:tcPr>
          <w:p w:rsidR="0069297D" w:rsidRPr="001572A4" w:rsidP="0069297D" w14:paraId="7E4DC39A" w14:textId="77777777">
            <w:pPr>
              <w:pStyle w:val="NoSpacing"/>
              <w:rPr>
                <w:rFonts w:cs="Arial"/>
                <w:sz w:val="18"/>
                <w:szCs w:val="18"/>
              </w:rPr>
            </w:pPr>
          </w:p>
        </w:tc>
        <w:tc>
          <w:tcPr>
            <w:tcW w:w="2551" w:type="dxa"/>
            <w:vMerge/>
            <w:vAlign w:val="center"/>
          </w:tcPr>
          <w:p w:rsidR="0069297D" w:rsidRPr="001572A4" w:rsidP="0069297D" w14:paraId="0855F292" w14:textId="77777777">
            <w:pPr>
              <w:pStyle w:val="NoSpacing"/>
              <w:rPr>
                <w:rFonts w:cs="Arial"/>
                <w:sz w:val="18"/>
                <w:szCs w:val="18"/>
              </w:rPr>
            </w:pPr>
          </w:p>
        </w:tc>
        <w:tc>
          <w:tcPr>
            <w:tcW w:w="1134" w:type="dxa"/>
            <w:vMerge/>
            <w:vAlign w:val="center"/>
          </w:tcPr>
          <w:p w:rsidR="0069297D" w:rsidRPr="001572A4" w:rsidP="0069297D" w14:paraId="644775D2" w14:textId="77777777">
            <w:pPr>
              <w:pStyle w:val="NoSpacing"/>
              <w:rPr>
                <w:rFonts w:cs="Arial"/>
                <w:sz w:val="18"/>
                <w:szCs w:val="18"/>
              </w:rPr>
            </w:pPr>
          </w:p>
        </w:tc>
        <w:tc>
          <w:tcPr>
            <w:tcW w:w="993" w:type="dxa"/>
            <w:vAlign w:val="center"/>
          </w:tcPr>
          <w:p w:rsidR="0069297D" w:rsidP="0069297D" w14:paraId="717DD886" w14:textId="77777777">
            <w:pPr>
              <w:rPr>
                <w:rFonts w:ascii="Arial" w:hAnsi="Arial" w:cs="Arial"/>
                <w:sz w:val="18"/>
                <w:szCs w:val="18"/>
              </w:rPr>
            </w:pPr>
            <w:r>
              <w:rPr>
                <w:rFonts w:ascii="Arial" w:hAnsi="Arial" w:cs="Arial"/>
                <w:sz w:val="18"/>
                <w:szCs w:val="18"/>
              </w:rPr>
              <w:t>Mars</w:t>
            </w:r>
          </w:p>
          <w:p w:rsidR="0069297D" w:rsidRPr="001572A4" w:rsidP="0069297D" w14:paraId="247FEEA1" w14:textId="03E87462">
            <w:pPr>
              <w:pStyle w:val="NoSpacing"/>
              <w:rPr>
                <w:rFonts w:cs="Arial"/>
                <w:sz w:val="18"/>
                <w:szCs w:val="18"/>
              </w:rPr>
            </w:pPr>
            <w:r>
              <w:rPr>
                <w:rFonts w:cs="Arial"/>
                <w:sz w:val="18"/>
                <w:szCs w:val="18"/>
              </w:rPr>
              <w:t>2025</w:t>
            </w:r>
          </w:p>
        </w:tc>
        <w:tc>
          <w:tcPr>
            <w:tcW w:w="5244" w:type="dxa"/>
            <w:vAlign w:val="center"/>
          </w:tcPr>
          <w:p w:rsidR="0069297D" w:rsidP="0069297D" w14:paraId="0C949739" w14:textId="77777777">
            <w:pPr>
              <w:pStyle w:val="NoSpacing"/>
              <w:rPr>
                <w:rFonts w:cs="Arial"/>
                <w:b/>
                <w:bCs/>
                <w:sz w:val="18"/>
                <w:szCs w:val="18"/>
              </w:rPr>
            </w:pPr>
          </w:p>
          <w:p w:rsidR="0069297D" w:rsidRPr="001572A4" w:rsidP="0069297D" w14:paraId="5AF25B32" w14:textId="73D74587">
            <w:pPr>
              <w:pStyle w:val="NoSpacing"/>
              <w:rPr>
                <w:rFonts w:cs="Arial"/>
                <w:sz w:val="18"/>
                <w:szCs w:val="18"/>
              </w:rPr>
            </w:pPr>
            <w:r w:rsidRPr="001572A4">
              <w:rPr>
                <w:rFonts w:cs="Arial"/>
                <w:b/>
                <w:bCs/>
                <w:sz w:val="18"/>
                <w:szCs w:val="18"/>
              </w:rPr>
              <w:t>Eksterne ressurser</w:t>
            </w:r>
            <w:r w:rsidRPr="001572A4">
              <w:rPr>
                <w:rFonts w:cs="Arial"/>
                <w:sz w:val="18"/>
                <w:szCs w:val="18"/>
              </w:rPr>
              <w:t xml:space="preserve"> engasjeres til forelesninger i nye utdanninger og kurs. Dette tilfører fagskolens lærere spisskompetanse. Eksempel: Utdanning innen Velferdsteknologi, Ekom kurs med mer.</w:t>
            </w:r>
          </w:p>
          <w:p w:rsidR="0069297D" w:rsidP="0069297D" w14:paraId="57BFFF40" w14:textId="77777777">
            <w:pPr>
              <w:pStyle w:val="NoSpacing"/>
              <w:rPr>
                <w:rFonts w:cs="Arial"/>
                <w:b/>
                <w:bCs/>
                <w:sz w:val="18"/>
                <w:szCs w:val="18"/>
              </w:rPr>
            </w:pPr>
          </w:p>
          <w:p w:rsidR="0069297D" w:rsidRPr="001572A4" w:rsidP="0069297D" w14:paraId="1EA17CA9" w14:textId="4ED4CB6F">
            <w:pPr>
              <w:pStyle w:val="NoSpacing"/>
              <w:rPr>
                <w:rFonts w:cs="Arial"/>
                <w:sz w:val="18"/>
                <w:szCs w:val="18"/>
              </w:rPr>
            </w:pPr>
            <w:r w:rsidRPr="001572A4">
              <w:rPr>
                <w:rFonts w:cs="Arial"/>
                <w:b/>
                <w:bCs/>
                <w:sz w:val="18"/>
                <w:szCs w:val="18"/>
              </w:rPr>
              <w:t>Pedagogisk utdanning:</w:t>
            </w:r>
            <w:r w:rsidRPr="001572A4">
              <w:rPr>
                <w:rFonts w:cs="Arial"/>
                <w:sz w:val="18"/>
                <w:szCs w:val="18"/>
              </w:rPr>
              <w:t xml:space="preserve"> Lærere uten Praktisk </w:t>
            </w:r>
            <w:r>
              <w:rPr>
                <w:rFonts w:cs="Arial"/>
                <w:sz w:val="18"/>
                <w:szCs w:val="18"/>
              </w:rPr>
              <w:t>pedagogikk for fagskole - PPF</w:t>
            </w:r>
            <w:r w:rsidRPr="001572A4">
              <w:rPr>
                <w:rFonts w:cs="Arial"/>
                <w:sz w:val="18"/>
                <w:szCs w:val="18"/>
              </w:rPr>
              <w:t xml:space="preserve"> (PPU) har startet på denne utanningen i tillegg går noen videre på en masterutdanning i pedagogikk. Flere starter med PP</w:t>
            </w:r>
            <w:r>
              <w:rPr>
                <w:rFonts w:cs="Arial"/>
                <w:sz w:val="18"/>
                <w:szCs w:val="18"/>
              </w:rPr>
              <w:t>F</w:t>
            </w:r>
            <w:r w:rsidRPr="001572A4">
              <w:rPr>
                <w:rFonts w:cs="Arial"/>
                <w:sz w:val="18"/>
                <w:szCs w:val="18"/>
              </w:rPr>
              <w:t xml:space="preserve"> til høsten.</w:t>
            </w:r>
          </w:p>
          <w:p w:rsidR="0069297D" w:rsidP="0069297D" w14:paraId="285D14E9" w14:textId="77777777">
            <w:pPr>
              <w:pStyle w:val="NoSpacing"/>
              <w:rPr>
                <w:rFonts w:cs="Arial"/>
                <w:b/>
                <w:bCs/>
                <w:sz w:val="18"/>
                <w:szCs w:val="18"/>
              </w:rPr>
            </w:pPr>
          </w:p>
          <w:p w:rsidR="0069297D" w:rsidP="0069297D" w14:paraId="5FCC3E5A" w14:textId="77777777">
            <w:pPr>
              <w:pStyle w:val="NoSpacing"/>
              <w:rPr>
                <w:rFonts w:cs="Arial"/>
                <w:sz w:val="18"/>
                <w:szCs w:val="18"/>
              </w:rPr>
            </w:pPr>
            <w:r w:rsidRPr="001572A4">
              <w:rPr>
                <w:rFonts w:cs="Arial"/>
                <w:b/>
                <w:bCs/>
                <w:sz w:val="18"/>
                <w:szCs w:val="18"/>
              </w:rPr>
              <w:t>Kartlegging</w:t>
            </w:r>
            <w:r w:rsidRPr="001572A4">
              <w:rPr>
                <w:rFonts w:cs="Arial"/>
                <w:sz w:val="18"/>
                <w:szCs w:val="18"/>
              </w:rPr>
              <w:t xml:space="preserve"> av lærernes egenvurdering av ønsket kompetanse heving er tatt inn i medarbeidersamtalene. Jf. Dreiebok for ledelse.</w:t>
            </w:r>
          </w:p>
          <w:p w:rsidR="0069297D" w:rsidRPr="001572A4" w:rsidP="0069297D" w14:paraId="34381DA9" w14:textId="77777777">
            <w:pPr>
              <w:pStyle w:val="NoSpacing"/>
              <w:rPr>
                <w:rFonts w:cs="Arial"/>
                <w:sz w:val="18"/>
                <w:szCs w:val="18"/>
              </w:rPr>
            </w:pPr>
          </w:p>
        </w:tc>
      </w:tr>
      <w:tr w14:paraId="1DF8B4EB" w14:textId="77777777" w:rsidTr="008D14AD">
        <w:tblPrEx>
          <w:tblW w:w="14737" w:type="dxa"/>
          <w:tblLayout w:type="fixed"/>
          <w:tblLook w:val="04A0"/>
        </w:tblPrEx>
        <w:trPr>
          <w:trHeight w:val="160"/>
        </w:trPr>
        <w:tc>
          <w:tcPr>
            <w:tcW w:w="421" w:type="dxa"/>
            <w:vMerge/>
            <w:vAlign w:val="center"/>
          </w:tcPr>
          <w:p w:rsidR="0069297D" w:rsidRPr="001572A4" w:rsidP="0069297D" w14:paraId="4DAE3606" w14:textId="77777777">
            <w:pPr>
              <w:pStyle w:val="NoSpacing"/>
              <w:rPr>
                <w:rFonts w:cs="Arial"/>
                <w:sz w:val="18"/>
                <w:szCs w:val="18"/>
              </w:rPr>
            </w:pPr>
          </w:p>
        </w:tc>
        <w:tc>
          <w:tcPr>
            <w:tcW w:w="2126" w:type="dxa"/>
            <w:vMerge/>
            <w:vAlign w:val="center"/>
          </w:tcPr>
          <w:p w:rsidR="0069297D" w:rsidRPr="001572A4" w:rsidP="0069297D" w14:paraId="2F5B746C" w14:textId="77777777">
            <w:pPr>
              <w:pStyle w:val="NoSpacing"/>
              <w:rPr>
                <w:rFonts w:cs="Arial"/>
                <w:sz w:val="18"/>
                <w:szCs w:val="18"/>
              </w:rPr>
            </w:pPr>
          </w:p>
        </w:tc>
        <w:tc>
          <w:tcPr>
            <w:tcW w:w="2268" w:type="dxa"/>
            <w:vMerge/>
            <w:vAlign w:val="center"/>
          </w:tcPr>
          <w:p w:rsidR="0069297D" w:rsidRPr="001572A4" w:rsidP="0069297D" w14:paraId="628E30D1" w14:textId="77777777">
            <w:pPr>
              <w:pStyle w:val="NoSpacing"/>
              <w:rPr>
                <w:rFonts w:cs="Arial"/>
                <w:sz w:val="18"/>
                <w:szCs w:val="18"/>
              </w:rPr>
            </w:pPr>
          </w:p>
        </w:tc>
        <w:tc>
          <w:tcPr>
            <w:tcW w:w="2551" w:type="dxa"/>
            <w:vMerge/>
            <w:vAlign w:val="center"/>
          </w:tcPr>
          <w:p w:rsidR="0069297D" w:rsidRPr="001572A4" w:rsidP="0069297D" w14:paraId="03F3BD1D" w14:textId="77777777">
            <w:pPr>
              <w:pStyle w:val="NoSpacing"/>
              <w:rPr>
                <w:rFonts w:cs="Arial"/>
                <w:sz w:val="18"/>
                <w:szCs w:val="18"/>
              </w:rPr>
            </w:pPr>
          </w:p>
        </w:tc>
        <w:tc>
          <w:tcPr>
            <w:tcW w:w="1134" w:type="dxa"/>
            <w:vMerge/>
            <w:vAlign w:val="center"/>
          </w:tcPr>
          <w:p w:rsidR="0069297D" w:rsidRPr="001572A4" w:rsidP="0069297D" w14:paraId="38AAA653" w14:textId="77777777">
            <w:pPr>
              <w:pStyle w:val="NoSpacing"/>
              <w:rPr>
                <w:rFonts w:cs="Arial"/>
                <w:sz w:val="18"/>
                <w:szCs w:val="18"/>
              </w:rPr>
            </w:pPr>
          </w:p>
        </w:tc>
        <w:tc>
          <w:tcPr>
            <w:tcW w:w="993" w:type="dxa"/>
            <w:vAlign w:val="center"/>
          </w:tcPr>
          <w:p w:rsidR="0069297D" w:rsidP="0069297D" w14:paraId="391EE602" w14:textId="77777777">
            <w:pPr>
              <w:rPr>
                <w:rFonts w:ascii="Arial" w:hAnsi="Arial" w:cs="Arial"/>
                <w:sz w:val="18"/>
                <w:szCs w:val="18"/>
              </w:rPr>
            </w:pPr>
            <w:r>
              <w:rPr>
                <w:rFonts w:ascii="Arial" w:hAnsi="Arial" w:cs="Arial"/>
                <w:sz w:val="18"/>
                <w:szCs w:val="18"/>
              </w:rPr>
              <w:t>Mars</w:t>
            </w:r>
          </w:p>
          <w:p w:rsidR="0069297D" w:rsidRPr="001572A4" w:rsidP="0069297D" w14:paraId="05BB9F1D" w14:textId="716AA281">
            <w:pPr>
              <w:pStyle w:val="NoSpacing"/>
              <w:rPr>
                <w:rFonts w:cs="Arial"/>
                <w:sz w:val="18"/>
                <w:szCs w:val="18"/>
              </w:rPr>
            </w:pPr>
            <w:r>
              <w:rPr>
                <w:rFonts w:cs="Arial"/>
                <w:sz w:val="18"/>
                <w:szCs w:val="18"/>
              </w:rPr>
              <w:t>2025</w:t>
            </w:r>
          </w:p>
        </w:tc>
        <w:tc>
          <w:tcPr>
            <w:tcW w:w="5244" w:type="dxa"/>
            <w:vAlign w:val="center"/>
          </w:tcPr>
          <w:p w:rsidR="0069297D" w:rsidP="0069297D" w14:paraId="7EE900D2" w14:textId="641638CF">
            <w:pPr>
              <w:pStyle w:val="NoSpacing"/>
              <w:rPr>
                <w:rFonts w:cs="Arial"/>
                <w:sz w:val="18"/>
                <w:szCs w:val="18"/>
              </w:rPr>
            </w:pPr>
            <w:r>
              <w:rPr>
                <w:rFonts w:cs="Arial"/>
                <w:sz w:val="18"/>
                <w:szCs w:val="18"/>
              </w:rPr>
              <w:t>Økt andel faste ansatte med pedagogisk kompetanse</w:t>
            </w:r>
          </w:p>
          <w:p w:rsidR="0069297D" w:rsidP="0069297D" w14:paraId="233DC97E" w14:textId="77777777">
            <w:pPr>
              <w:pStyle w:val="NoSpacing"/>
              <w:rPr>
                <w:rFonts w:cs="Arial"/>
                <w:b/>
                <w:bCs/>
                <w:sz w:val="18"/>
                <w:szCs w:val="18"/>
                <w:highlight w:val="yellow"/>
              </w:rPr>
            </w:pPr>
          </w:p>
          <w:p w:rsidR="0069297D" w:rsidP="0069297D" w14:paraId="3B50E663" w14:textId="77777777">
            <w:pPr>
              <w:pStyle w:val="NoSpacing"/>
              <w:rPr>
                <w:rFonts w:cs="Arial"/>
                <w:sz w:val="18"/>
                <w:szCs w:val="18"/>
              </w:rPr>
            </w:pPr>
            <w:r w:rsidRPr="000F618B">
              <w:rPr>
                <w:rFonts w:cs="Arial"/>
                <w:b/>
                <w:bCs/>
                <w:sz w:val="18"/>
                <w:szCs w:val="18"/>
              </w:rPr>
              <w:t>Maritim</w:t>
            </w:r>
            <w:r>
              <w:rPr>
                <w:rFonts w:cs="Arial"/>
                <w:sz w:val="18"/>
                <w:szCs w:val="18"/>
              </w:rPr>
              <w:t>:</w:t>
            </w:r>
            <w:r w:rsidRPr="000F618B">
              <w:rPr>
                <w:rFonts w:cs="Arial"/>
                <w:sz w:val="18"/>
                <w:szCs w:val="18"/>
              </w:rPr>
              <w:t>To av faglærere vil søke til PPF fra høsten 2024</w:t>
            </w:r>
          </w:p>
          <w:p w:rsidR="0069297D" w:rsidRPr="000F618B" w:rsidP="0069297D" w14:paraId="09D3D0AA" w14:textId="687C7E29">
            <w:pPr>
              <w:pStyle w:val="NoSpacing"/>
              <w:rPr>
                <w:rFonts w:cs="Arial"/>
                <w:sz w:val="18"/>
                <w:szCs w:val="18"/>
              </w:rPr>
            </w:pPr>
          </w:p>
        </w:tc>
      </w:tr>
      <w:tr w14:paraId="033969E8" w14:textId="77777777" w:rsidTr="008D14AD">
        <w:tblPrEx>
          <w:tblW w:w="14737" w:type="dxa"/>
          <w:tblLayout w:type="fixed"/>
          <w:tblLook w:val="04A0"/>
        </w:tblPrEx>
        <w:tc>
          <w:tcPr>
            <w:tcW w:w="421" w:type="dxa"/>
            <w:vMerge w:val="restart"/>
            <w:vAlign w:val="center"/>
          </w:tcPr>
          <w:p w:rsidR="0069297D" w:rsidRPr="001572A4" w:rsidP="0069297D" w14:paraId="32C69138" w14:textId="77777777">
            <w:pPr>
              <w:pStyle w:val="NoSpacing"/>
              <w:rPr>
                <w:rFonts w:cs="Arial"/>
                <w:sz w:val="18"/>
                <w:szCs w:val="18"/>
              </w:rPr>
            </w:pPr>
            <w:r w:rsidRPr="001572A4">
              <w:rPr>
                <w:rFonts w:cs="Arial"/>
                <w:sz w:val="18"/>
                <w:szCs w:val="18"/>
              </w:rPr>
              <w:t>3</w:t>
            </w:r>
          </w:p>
        </w:tc>
        <w:tc>
          <w:tcPr>
            <w:tcW w:w="2126" w:type="dxa"/>
            <w:vMerge w:val="restart"/>
            <w:vAlign w:val="center"/>
          </w:tcPr>
          <w:p w:rsidR="0069297D" w:rsidRPr="001572A4" w:rsidP="0069297D" w14:paraId="06BDEF28" w14:textId="70A08A6E">
            <w:pPr>
              <w:pStyle w:val="NoSpacing"/>
              <w:rPr>
                <w:rFonts w:cs="Arial"/>
                <w:sz w:val="18"/>
                <w:szCs w:val="18"/>
              </w:rPr>
            </w:pPr>
            <w:r w:rsidRPr="001572A4">
              <w:rPr>
                <w:rFonts w:cs="Arial"/>
                <w:sz w:val="18"/>
                <w:szCs w:val="18"/>
              </w:rPr>
              <w:t>Sikre at utdanningen holder riktig utdanningskvalitet</w:t>
            </w:r>
          </w:p>
          <w:p w:rsidR="0069297D" w:rsidP="0069297D" w14:paraId="2079E883" w14:textId="77777777">
            <w:pPr>
              <w:pStyle w:val="NoSpacing"/>
              <w:rPr>
                <w:rFonts w:cs="Arial"/>
                <w:sz w:val="18"/>
                <w:szCs w:val="18"/>
              </w:rPr>
            </w:pPr>
          </w:p>
          <w:p w:rsidR="0069297D" w:rsidRPr="001572A4" w:rsidP="0069297D" w14:paraId="3F8C94E4" w14:textId="77777777">
            <w:pPr>
              <w:pStyle w:val="NoSpacing"/>
              <w:rPr>
                <w:rFonts w:cs="Arial"/>
                <w:sz w:val="18"/>
                <w:szCs w:val="18"/>
              </w:rPr>
            </w:pPr>
          </w:p>
        </w:tc>
        <w:tc>
          <w:tcPr>
            <w:tcW w:w="2268" w:type="dxa"/>
            <w:vMerge w:val="restart"/>
            <w:vAlign w:val="center"/>
          </w:tcPr>
          <w:p w:rsidR="0069297D" w:rsidRPr="001572A4" w:rsidP="0069297D" w14:paraId="0F38D3FC" w14:textId="77777777">
            <w:pPr>
              <w:pStyle w:val="NoSpacing"/>
              <w:rPr>
                <w:rFonts w:cs="Arial"/>
                <w:sz w:val="18"/>
                <w:szCs w:val="18"/>
              </w:rPr>
            </w:pPr>
            <w:r w:rsidRPr="001572A4">
              <w:rPr>
                <w:rFonts w:cs="Arial"/>
                <w:sz w:val="18"/>
                <w:szCs w:val="18"/>
              </w:rPr>
              <w:t>Systematisk måling og fastsetting av måltall og analyse av kvalitative og kvantitative nøkkelparametere som ender opp i et samlet rapporteringssystem som fører frem til årsrapport.</w:t>
            </w:r>
          </w:p>
          <w:p w:rsidR="0069297D" w:rsidRPr="001572A4" w:rsidP="0069297D" w14:paraId="12292645" w14:textId="77777777">
            <w:pPr>
              <w:pStyle w:val="NoSpacing"/>
              <w:rPr>
                <w:rFonts w:cs="Arial"/>
                <w:sz w:val="18"/>
                <w:szCs w:val="18"/>
              </w:rPr>
            </w:pPr>
          </w:p>
        </w:tc>
        <w:tc>
          <w:tcPr>
            <w:tcW w:w="2551" w:type="dxa"/>
            <w:vMerge w:val="restart"/>
            <w:vAlign w:val="center"/>
          </w:tcPr>
          <w:p w:rsidR="0069297D" w:rsidRPr="001572A4" w:rsidP="0069297D" w14:paraId="4FADCFA0" w14:textId="77777777">
            <w:pPr>
              <w:pStyle w:val="NoSpacing"/>
              <w:rPr>
                <w:rFonts w:cs="Arial"/>
                <w:sz w:val="18"/>
                <w:szCs w:val="18"/>
              </w:rPr>
            </w:pPr>
            <w:r w:rsidRPr="001572A4">
              <w:rPr>
                <w:rFonts w:cs="Arial"/>
                <w:sz w:val="18"/>
                <w:szCs w:val="18"/>
              </w:rPr>
              <w:t>Systematisere og analysere indikatorer fra Studiebarometeret og egne evalueringer for å sikre at utdanningen holder riktig utdanningskvalitet.</w:t>
            </w:r>
          </w:p>
          <w:p w:rsidR="0069297D" w:rsidRPr="001572A4" w:rsidP="0069297D" w14:paraId="5A030D8E" w14:textId="77777777">
            <w:pPr>
              <w:pStyle w:val="NoSpacing"/>
              <w:rPr>
                <w:rFonts w:cs="Arial"/>
                <w:sz w:val="18"/>
                <w:szCs w:val="18"/>
              </w:rPr>
            </w:pPr>
          </w:p>
          <w:p w:rsidR="0069297D" w:rsidRPr="001572A4" w:rsidP="0069297D" w14:paraId="422BF806" w14:textId="77777777">
            <w:pPr>
              <w:pStyle w:val="NoSpacing"/>
              <w:rPr>
                <w:rFonts w:cs="Arial"/>
                <w:sz w:val="18"/>
                <w:szCs w:val="18"/>
              </w:rPr>
            </w:pPr>
            <w:r w:rsidRPr="001572A4">
              <w:rPr>
                <w:rFonts w:cs="Arial"/>
                <w:sz w:val="18"/>
                <w:szCs w:val="18"/>
              </w:rPr>
              <w:t>Jf. QP821 Prosedyre for evaluering</w:t>
            </w:r>
          </w:p>
        </w:tc>
        <w:tc>
          <w:tcPr>
            <w:tcW w:w="1134" w:type="dxa"/>
            <w:vAlign w:val="center"/>
          </w:tcPr>
          <w:p w:rsidR="0069297D" w:rsidRPr="001572A4" w:rsidP="0069297D" w14:paraId="2BD6C630" w14:textId="77777777">
            <w:pPr>
              <w:pStyle w:val="NoSpacing"/>
              <w:rPr>
                <w:rFonts w:cs="Arial"/>
                <w:sz w:val="18"/>
                <w:szCs w:val="18"/>
              </w:rPr>
            </w:pPr>
            <w:r w:rsidRPr="001572A4">
              <w:rPr>
                <w:rFonts w:cs="Arial"/>
                <w:sz w:val="18"/>
                <w:szCs w:val="18"/>
              </w:rPr>
              <w:t>Leder-gruppe</w:t>
            </w:r>
          </w:p>
        </w:tc>
        <w:tc>
          <w:tcPr>
            <w:tcW w:w="993" w:type="dxa"/>
            <w:vAlign w:val="center"/>
          </w:tcPr>
          <w:p w:rsidR="0069297D" w:rsidP="0069297D" w14:paraId="447DA998" w14:textId="77777777">
            <w:pPr>
              <w:pStyle w:val="NoSpacing"/>
              <w:rPr>
                <w:rFonts w:cs="Arial"/>
                <w:sz w:val="18"/>
                <w:szCs w:val="18"/>
                <w:lang w:val="nn-NO"/>
              </w:rPr>
            </w:pPr>
          </w:p>
          <w:p w:rsidR="0069297D" w:rsidRPr="00BB318E" w:rsidP="0069297D" w14:paraId="459E135A" w14:textId="77777777">
            <w:pPr>
              <w:pStyle w:val="NoSpacing"/>
              <w:rPr>
                <w:rFonts w:cs="Arial"/>
                <w:sz w:val="18"/>
                <w:szCs w:val="18"/>
                <w:lang w:val="nn-NO"/>
              </w:rPr>
            </w:pPr>
            <w:r w:rsidRPr="00BB318E">
              <w:rPr>
                <w:rFonts w:cs="Arial"/>
                <w:sz w:val="18"/>
                <w:szCs w:val="18"/>
                <w:lang w:val="nn-NO"/>
              </w:rPr>
              <w:t>Jf. Dreiebok for evalueringer</w:t>
            </w:r>
          </w:p>
          <w:p w:rsidR="0069297D" w:rsidRPr="00BB318E" w:rsidP="0069297D" w14:paraId="0AB3B9FB" w14:textId="77777777">
            <w:pPr>
              <w:pStyle w:val="NoSpacing"/>
              <w:rPr>
                <w:rFonts w:cs="Arial"/>
                <w:sz w:val="18"/>
                <w:szCs w:val="18"/>
                <w:lang w:val="nn-NO"/>
              </w:rPr>
            </w:pPr>
          </w:p>
          <w:p w:rsidR="0069297D" w:rsidRPr="00BB318E" w:rsidP="0069297D" w14:paraId="697DE844" w14:textId="41C5CB7E">
            <w:pPr>
              <w:pStyle w:val="NoSpacing"/>
              <w:rPr>
                <w:rFonts w:cs="Arial"/>
                <w:sz w:val="18"/>
                <w:szCs w:val="18"/>
                <w:lang w:val="nn-NO"/>
              </w:rPr>
            </w:pPr>
            <w:r>
              <w:rPr>
                <w:rFonts w:cs="Arial"/>
                <w:sz w:val="18"/>
                <w:szCs w:val="18"/>
                <w:lang w:val="nn-NO"/>
              </w:rPr>
              <w:t>Mars 2025</w:t>
            </w:r>
          </w:p>
        </w:tc>
        <w:tc>
          <w:tcPr>
            <w:tcW w:w="5244" w:type="dxa"/>
            <w:vAlign w:val="center"/>
          </w:tcPr>
          <w:p w:rsidR="0069297D" w:rsidRPr="00BB318E" w:rsidP="0069297D" w14:paraId="1E4467D3" w14:textId="77777777">
            <w:pPr>
              <w:pStyle w:val="NoSpacing"/>
              <w:rPr>
                <w:rFonts w:cs="Arial"/>
                <w:sz w:val="18"/>
                <w:szCs w:val="18"/>
                <w:lang w:val="nn-NO"/>
              </w:rPr>
            </w:pPr>
            <w:r w:rsidRPr="00BB318E">
              <w:rPr>
                <w:rFonts w:cs="Arial"/>
                <w:sz w:val="18"/>
                <w:szCs w:val="18"/>
                <w:lang w:val="nn-NO"/>
              </w:rPr>
              <w:t>Målet er å systematisere og analysere indikatorer fra Studiebarometeret og egne evalueringer for å sikre at utdanningen holder riktig utdanningskvalitet.</w:t>
            </w:r>
          </w:p>
          <w:p w:rsidR="0069297D" w:rsidRPr="00BB318E" w:rsidP="0069297D" w14:paraId="1737B6E3" w14:textId="77777777">
            <w:pPr>
              <w:pStyle w:val="NoSpacing"/>
              <w:rPr>
                <w:rFonts w:cs="Arial"/>
                <w:sz w:val="18"/>
                <w:szCs w:val="18"/>
                <w:lang w:val="nn-NO"/>
              </w:rPr>
            </w:pPr>
          </w:p>
          <w:p w:rsidR="0069297D" w:rsidRPr="000F618B" w:rsidP="0069297D" w14:paraId="414FCB71" w14:textId="5CD23F78">
            <w:pPr>
              <w:pStyle w:val="NoSpacing"/>
              <w:rPr>
                <w:rFonts w:cs="Arial"/>
                <w:sz w:val="18"/>
                <w:szCs w:val="18"/>
              </w:rPr>
            </w:pPr>
            <w:r w:rsidRPr="000F618B">
              <w:rPr>
                <w:rFonts w:cs="Arial"/>
                <w:sz w:val="18"/>
                <w:szCs w:val="18"/>
              </w:rPr>
              <w:t>Måltall for overordnet studenttilfredshet på studiebarometeret for FVTskal ha en skår på høyere enn 4.</w:t>
            </w:r>
          </w:p>
          <w:p w:rsidR="0069297D" w:rsidRPr="000F618B" w:rsidP="0069297D" w14:paraId="5626B055" w14:textId="77777777">
            <w:pPr>
              <w:pStyle w:val="NoSpacing"/>
              <w:rPr>
                <w:rFonts w:cs="Arial"/>
                <w:sz w:val="18"/>
                <w:szCs w:val="18"/>
              </w:rPr>
            </w:pPr>
          </w:p>
          <w:p w:rsidR="0069297D" w:rsidP="0069297D" w14:paraId="46697719" w14:textId="3B9145A9">
            <w:pPr>
              <w:pStyle w:val="NoSpacing"/>
              <w:rPr>
                <w:rFonts w:cs="Arial"/>
                <w:sz w:val="18"/>
                <w:szCs w:val="18"/>
              </w:rPr>
            </w:pPr>
            <w:r w:rsidRPr="000F618B">
              <w:rPr>
                <w:rFonts w:cs="Arial"/>
                <w:sz w:val="18"/>
                <w:szCs w:val="18"/>
              </w:rPr>
              <w:t>Svarprosenten på Studiebarometeret skal være på minst 71%.</w:t>
            </w:r>
          </w:p>
          <w:p w:rsidR="0069297D" w:rsidP="0069297D" w14:paraId="3AB3AE33" w14:textId="77777777">
            <w:pPr>
              <w:pStyle w:val="NoSpacing"/>
              <w:rPr>
                <w:rFonts w:cs="Arial"/>
                <w:sz w:val="18"/>
                <w:szCs w:val="18"/>
              </w:rPr>
            </w:pPr>
          </w:p>
          <w:p w:rsidR="0069297D" w:rsidP="0069297D" w14:paraId="098028B8" w14:textId="5C760333">
            <w:pPr>
              <w:pStyle w:val="NoSpacing"/>
              <w:rPr>
                <w:rFonts w:cs="Arial"/>
                <w:sz w:val="18"/>
                <w:szCs w:val="18"/>
              </w:rPr>
            </w:pPr>
            <w:r>
              <w:rPr>
                <w:rFonts w:cs="Arial"/>
                <w:sz w:val="18"/>
                <w:szCs w:val="18"/>
              </w:rPr>
              <w:t>Studentfrafallet skal være mindre enn 10%</w:t>
            </w:r>
          </w:p>
          <w:p w:rsidR="0069297D" w:rsidP="0069297D" w14:paraId="6CF85A60" w14:textId="77777777">
            <w:pPr>
              <w:pStyle w:val="NoSpacing"/>
              <w:rPr>
                <w:rFonts w:cs="Arial"/>
                <w:sz w:val="18"/>
                <w:szCs w:val="18"/>
              </w:rPr>
            </w:pPr>
          </w:p>
          <w:p w:rsidR="0069297D" w:rsidRPr="001572A4" w:rsidP="0069297D" w14:paraId="12FD5F43" w14:textId="565CAB54">
            <w:pPr>
              <w:pStyle w:val="NoSpacing"/>
              <w:rPr>
                <w:rFonts w:cs="Arial"/>
                <w:b/>
                <w:bCs/>
                <w:sz w:val="18"/>
                <w:szCs w:val="18"/>
              </w:rPr>
            </w:pPr>
            <w:r>
              <w:rPr>
                <w:rFonts w:cs="Arial"/>
                <w:sz w:val="18"/>
                <w:szCs w:val="18"/>
              </w:rPr>
              <w:t>Det skal være venteliste på alle studiene ved FVT.</w:t>
            </w:r>
          </w:p>
          <w:p w:rsidR="0069297D" w:rsidRPr="001572A4" w:rsidP="0069297D" w14:paraId="2D3C73F6" w14:textId="77777777">
            <w:pPr>
              <w:pStyle w:val="NoSpacing"/>
              <w:rPr>
                <w:rFonts w:cs="Arial"/>
                <w:sz w:val="18"/>
                <w:szCs w:val="18"/>
              </w:rPr>
            </w:pPr>
          </w:p>
        </w:tc>
      </w:tr>
      <w:tr w14:paraId="695C6736" w14:textId="77777777" w:rsidTr="008D14AD">
        <w:tblPrEx>
          <w:tblW w:w="14737" w:type="dxa"/>
          <w:tblLayout w:type="fixed"/>
          <w:tblLook w:val="04A0"/>
        </w:tblPrEx>
        <w:trPr>
          <w:trHeight w:val="185"/>
        </w:trPr>
        <w:tc>
          <w:tcPr>
            <w:tcW w:w="421" w:type="dxa"/>
            <w:vMerge/>
            <w:vAlign w:val="center"/>
          </w:tcPr>
          <w:p w:rsidR="0069297D" w:rsidRPr="001572A4" w:rsidP="0069297D" w14:paraId="4CA08BF9" w14:textId="77777777">
            <w:pPr>
              <w:pStyle w:val="NoSpacing"/>
              <w:rPr>
                <w:rFonts w:cs="Arial"/>
                <w:sz w:val="18"/>
                <w:szCs w:val="18"/>
              </w:rPr>
            </w:pPr>
          </w:p>
        </w:tc>
        <w:tc>
          <w:tcPr>
            <w:tcW w:w="2126" w:type="dxa"/>
            <w:vMerge/>
            <w:vAlign w:val="center"/>
          </w:tcPr>
          <w:p w:rsidR="0069297D" w:rsidRPr="001572A4" w:rsidP="0069297D" w14:paraId="4626AD1F" w14:textId="77777777">
            <w:pPr>
              <w:pStyle w:val="NoSpacing"/>
              <w:rPr>
                <w:rFonts w:cs="Arial"/>
                <w:sz w:val="18"/>
                <w:szCs w:val="18"/>
              </w:rPr>
            </w:pPr>
          </w:p>
        </w:tc>
        <w:tc>
          <w:tcPr>
            <w:tcW w:w="2268" w:type="dxa"/>
            <w:vMerge/>
            <w:vAlign w:val="center"/>
          </w:tcPr>
          <w:p w:rsidR="0069297D" w:rsidRPr="001572A4" w:rsidP="0069297D" w14:paraId="54CC4AB0" w14:textId="77777777">
            <w:pPr>
              <w:pStyle w:val="NoSpacing"/>
              <w:rPr>
                <w:rFonts w:cs="Arial"/>
                <w:sz w:val="18"/>
                <w:szCs w:val="18"/>
              </w:rPr>
            </w:pPr>
          </w:p>
        </w:tc>
        <w:tc>
          <w:tcPr>
            <w:tcW w:w="2551" w:type="dxa"/>
            <w:vMerge/>
            <w:vAlign w:val="center"/>
          </w:tcPr>
          <w:p w:rsidR="0069297D" w:rsidRPr="001572A4" w:rsidP="0069297D" w14:paraId="3C5A2644" w14:textId="77777777">
            <w:pPr>
              <w:pStyle w:val="NoSpacing"/>
              <w:rPr>
                <w:rFonts w:cs="Arial"/>
                <w:sz w:val="18"/>
                <w:szCs w:val="18"/>
              </w:rPr>
            </w:pPr>
          </w:p>
        </w:tc>
        <w:tc>
          <w:tcPr>
            <w:tcW w:w="1134" w:type="dxa"/>
            <w:vMerge w:val="restart"/>
            <w:vAlign w:val="center"/>
          </w:tcPr>
          <w:p w:rsidR="0069297D" w:rsidRPr="001572A4" w:rsidP="0069297D" w14:paraId="697AE0DB" w14:textId="77777777">
            <w:pPr>
              <w:pStyle w:val="NoSpacing"/>
              <w:rPr>
                <w:rFonts w:cs="Arial"/>
                <w:sz w:val="18"/>
                <w:szCs w:val="18"/>
              </w:rPr>
            </w:pPr>
            <w:r w:rsidRPr="001572A4">
              <w:rPr>
                <w:rFonts w:cs="Arial"/>
                <w:sz w:val="18"/>
                <w:szCs w:val="18"/>
              </w:rPr>
              <w:t>Avdelings-ledere</w:t>
            </w:r>
          </w:p>
          <w:p w:rsidR="0069297D" w:rsidRPr="001572A4" w:rsidP="0069297D" w14:paraId="2A112FD0" w14:textId="77777777">
            <w:pPr>
              <w:pStyle w:val="NoSpacing"/>
              <w:rPr>
                <w:rFonts w:cs="Arial"/>
                <w:sz w:val="18"/>
                <w:szCs w:val="18"/>
              </w:rPr>
            </w:pPr>
          </w:p>
        </w:tc>
        <w:tc>
          <w:tcPr>
            <w:tcW w:w="993" w:type="dxa"/>
            <w:vAlign w:val="center"/>
          </w:tcPr>
          <w:p w:rsidR="0069297D" w:rsidRPr="001572A4" w:rsidP="0069297D" w14:paraId="70641ADF" w14:textId="6F16F8EC">
            <w:pPr>
              <w:pStyle w:val="NoSpacing"/>
              <w:rPr>
                <w:rFonts w:cs="Arial"/>
                <w:sz w:val="18"/>
                <w:szCs w:val="18"/>
              </w:rPr>
            </w:pPr>
            <w:r>
              <w:rPr>
                <w:rFonts w:cs="Arial"/>
                <w:sz w:val="18"/>
                <w:szCs w:val="18"/>
              </w:rPr>
              <w:t>Mars 2025</w:t>
            </w:r>
          </w:p>
        </w:tc>
        <w:tc>
          <w:tcPr>
            <w:tcW w:w="5244" w:type="dxa"/>
            <w:vAlign w:val="center"/>
          </w:tcPr>
          <w:p w:rsidR="0069297D" w:rsidP="0069297D" w14:paraId="620B625F" w14:textId="77777777">
            <w:pPr>
              <w:pStyle w:val="NoSpacing"/>
              <w:rPr>
                <w:rFonts w:cs="Arial"/>
                <w:sz w:val="18"/>
                <w:szCs w:val="18"/>
              </w:rPr>
            </w:pPr>
          </w:p>
          <w:p w:rsidR="0069297D" w:rsidP="0069297D" w14:paraId="3F66DC01" w14:textId="77777777">
            <w:pPr>
              <w:pStyle w:val="NoSpacing"/>
              <w:rPr>
                <w:rFonts w:cs="Arial"/>
                <w:b/>
                <w:bCs/>
                <w:sz w:val="18"/>
                <w:szCs w:val="18"/>
              </w:rPr>
            </w:pPr>
            <w:r w:rsidRPr="001572A4">
              <w:rPr>
                <w:rFonts w:cs="Arial"/>
                <w:sz w:val="18"/>
                <w:szCs w:val="18"/>
              </w:rPr>
              <w:t xml:space="preserve">Det er etablert en avdelingsledergruppe med utviklingsleder som har fokus på prinsipper for </w:t>
            </w:r>
            <w:r w:rsidRPr="001572A4">
              <w:rPr>
                <w:rFonts w:cs="Arial"/>
                <w:b/>
                <w:bCs/>
                <w:sz w:val="18"/>
                <w:szCs w:val="18"/>
              </w:rPr>
              <w:t>vurdering, yrkespedagogikk og yrkesdidaktikk</w:t>
            </w:r>
            <w:r>
              <w:rPr>
                <w:rFonts w:cs="Arial"/>
                <w:b/>
                <w:bCs/>
                <w:sz w:val="18"/>
                <w:szCs w:val="18"/>
              </w:rPr>
              <w:t>.</w:t>
            </w:r>
          </w:p>
          <w:p w:rsidR="0069297D" w:rsidRPr="00CA2072" w:rsidP="0069297D" w14:paraId="4B67D4D2" w14:textId="153D089B">
            <w:pPr>
              <w:pStyle w:val="NoSpacing"/>
              <w:rPr>
                <w:rFonts w:cs="Arial"/>
                <w:sz w:val="18"/>
                <w:szCs w:val="18"/>
              </w:rPr>
            </w:pPr>
          </w:p>
        </w:tc>
      </w:tr>
      <w:tr w14:paraId="5C36EF4C" w14:textId="77777777" w:rsidTr="008D14AD">
        <w:tblPrEx>
          <w:tblW w:w="14737" w:type="dxa"/>
          <w:tblLayout w:type="fixed"/>
          <w:tblLook w:val="04A0"/>
        </w:tblPrEx>
        <w:trPr>
          <w:trHeight w:val="184"/>
        </w:trPr>
        <w:tc>
          <w:tcPr>
            <w:tcW w:w="421" w:type="dxa"/>
            <w:vMerge/>
            <w:vAlign w:val="center"/>
          </w:tcPr>
          <w:p w:rsidR="0069297D" w:rsidRPr="001572A4" w:rsidP="0069297D" w14:paraId="18F0642D" w14:textId="77777777">
            <w:pPr>
              <w:pStyle w:val="NoSpacing"/>
              <w:rPr>
                <w:rFonts w:cs="Arial"/>
                <w:sz w:val="18"/>
                <w:szCs w:val="18"/>
              </w:rPr>
            </w:pPr>
          </w:p>
        </w:tc>
        <w:tc>
          <w:tcPr>
            <w:tcW w:w="2126" w:type="dxa"/>
            <w:vMerge/>
            <w:vAlign w:val="center"/>
          </w:tcPr>
          <w:p w:rsidR="0069297D" w:rsidRPr="001572A4" w:rsidP="0069297D" w14:paraId="593FD8DB" w14:textId="77777777">
            <w:pPr>
              <w:pStyle w:val="NoSpacing"/>
              <w:rPr>
                <w:rFonts w:cs="Arial"/>
                <w:sz w:val="18"/>
                <w:szCs w:val="18"/>
              </w:rPr>
            </w:pPr>
          </w:p>
        </w:tc>
        <w:tc>
          <w:tcPr>
            <w:tcW w:w="2268" w:type="dxa"/>
            <w:vMerge/>
            <w:vAlign w:val="center"/>
          </w:tcPr>
          <w:p w:rsidR="0069297D" w:rsidRPr="001572A4" w:rsidP="0069297D" w14:paraId="016F207B" w14:textId="77777777">
            <w:pPr>
              <w:pStyle w:val="NoSpacing"/>
              <w:rPr>
                <w:rFonts w:cs="Arial"/>
                <w:sz w:val="18"/>
                <w:szCs w:val="18"/>
              </w:rPr>
            </w:pPr>
          </w:p>
        </w:tc>
        <w:tc>
          <w:tcPr>
            <w:tcW w:w="2551" w:type="dxa"/>
            <w:vMerge/>
            <w:vAlign w:val="center"/>
          </w:tcPr>
          <w:p w:rsidR="0069297D" w:rsidRPr="001572A4" w:rsidP="0069297D" w14:paraId="1F3DB6C6" w14:textId="77777777">
            <w:pPr>
              <w:pStyle w:val="NoSpacing"/>
              <w:rPr>
                <w:rFonts w:cs="Arial"/>
                <w:sz w:val="18"/>
                <w:szCs w:val="18"/>
              </w:rPr>
            </w:pPr>
          </w:p>
        </w:tc>
        <w:tc>
          <w:tcPr>
            <w:tcW w:w="1134" w:type="dxa"/>
            <w:vMerge/>
            <w:vAlign w:val="center"/>
          </w:tcPr>
          <w:p w:rsidR="0069297D" w:rsidRPr="001572A4" w:rsidP="0069297D" w14:paraId="1D99843A" w14:textId="77777777">
            <w:pPr>
              <w:pStyle w:val="NoSpacing"/>
              <w:rPr>
                <w:rFonts w:cs="Arial"/>
                <w:sz w:val="18"/>
                <w:szCs w:val="18"/>
              </w:rPr>
            </w:pPr>
          </w:p>
        </w:tc>
        <w:tc>
          <w:tcPr>
            <w:tcW w:w="993" w:type="dxa"/>
            <w:vAlign w:val="center"/>
          </w:tcPr>
          <w:p w:rsidR="0069297D" w:rsidRPr="001572A4" w:rsidP="0069297D" w14:paraId="25727030" w14:textId="76CAFED3">
            <w:pPr>
              <w:pStyle w:val="NoSpacing"/>
              <w:rPr>
                <w:rFonts w:cs="Arial"/>
                <w:sz w:val="18"/>
                <w:szCs w:val="18"/>
              </w:rPr>
            </w:pPr>
            <w:r>
              <w:rPr>
                <w:rFonts w:cs="Arial"/>
                <w:sz w:val="18"/>
                <w:szCs w:val="18"/>
              </w:rPr>
              <w:t>Mars 2025</w:t>
            </w:r>
          </w:p>
        </w:tc>
        <w:tc>
          <w:tcPr>
            <w:tcW w:w="5244" w:type="dxa"/>
            <w:vAlign w:val="center"/>
          </w:tcPr>
          <w:p w:rsidR="0069297D" w:rsidP="0069297D" w14:paraId="73F22A23" w14:textId="77777777">
            <w:pPr>
              <w:pStyle w:val="NoSpacing"/>
              <w:rPr>
                <w:rFonts w:cs="Arial"/>
                <w:sz w:val="18"/>
                <w:szCs w:val="18"/>
              </w:rPr>
            </w:pPr>
            <w:r w:rsidRPr="001572A4">
              <w:rPr>
                <w:rFonts w:cs="Arial"/>
                <w:b/>
                <w:bCs/>
                <w:sz w:val="18"/>
                <w:szCs w:val="18"/>
              </w:rPr>
              <w:t>Implementering</w:t>
            </w:r>
            <w:r w:rsidRPr="001572A4">
              <w:rPr>
                <w:rFonts w:cs="Arial"/>
                <w:sz w:val="18"/>
                <w:szCs w:val="18"/>
              </w:rPr>
              <w:t xml:space="preserve"> av teknologi og pedagogikk for nettundervisning</w:t>
            </w:r>
          </w:p>
          <w:p w:rsidR="0069297D" w:rsidRPr="001572A4" w:rsidP="0069297D" w14:paraId="3246ABBB" w14:textId="405F62CD">
            <w:pPr>
              <w:pStyle w:val="NoSpacing"/>
              <w:rPr>
                <w:rFonts w:cs="Arial"/>
                <w:sz w:val="18"/>
                <w:szCs w:val="18"/>
              </w:rPr>
            </w:pPr>
          </w:p>
        </w:tc>
      </w:tr>
      <w:tr w14:paraId="25FF310C" w14:textId="77777777" w:rsidTr="008D14AD">
        <w:tblPrEx>
          <w:tblW w:w="14737" w:type="dxa"/>
          <w:tblLayout w:type="fixed"/>
          <w:tblLook w:val="04A0"/>
        </w:tblPrEx>
        <w:trPr>
          <w:trHeight w:val="478"/>
        </w:trPr>
        <w:tc>
          <w:tcPr>
            <w:tcW w:w="421" w:type="dxa"/>
            <w:vMerge w:val="restart"/>
            <w:vAlign w:val="center"/>
          </w:tcPr>
          <w:p w:rsidR="0069297D" w:rsidRPr="001572A4" w:rsidP="0069297D" w14:paraId="42872E4F" w14:textId="77777777">
            <w:pPr>
              <w:pStyle w:val="NoSpacing"/>
              <w:rPr>
                <w:rFonts w:cs="Arial"/>
                <w:sz w:val="18"/>
                <w:szCs w:val="18"/>
              </w:rPr>
            </w:pPr>
            <w:r w:rsidRPr="001572A4">
              <w:rPr>
                <w:rFonts w:cs="Arial"/>
                <w:sz w:val="18"/>
                <w:szCs w:val="18"/>
              </w:rPr>
              <w:t>4</w:t>
            </w:r>
          </w:p>
        </w:tc>
        <w:tc>
          <w:tcPr>
            <w:tcW w:w="2126" w:type="dxa"/>
            <w:vMerge w:val="restart"/>
            <w:vAlign w:val="center"/>
          </w:tcPr>
          <w:p w:rsidR="0069297D" w:rsidRPr="001572A4" w:rsidP="0069297D" w14:paraId="570859E0" w14:textId="77777777">
            <w:pPr>
              <w:pStyle w:val="NoSpacing"/>
              <w:rPr>
                <w:rFonts w:cs="Arial"/>
                <w:sz w:val="18"/>
                <w:szCs w:val="18"/>
              </w:rPr>
            </w:pPr>
            <w:r w:rsidRPr="001572A4">
              <w:rPr>
                <w:rFonts w:cs="Arial"/>
                <w:sz w:val="18"/>
                <w:szCs w:val="18"/>
              </w:rPr>
              <w:t>Fokus på grønt skifte</w:t>
            </w:r>
          </w:p>
        </w:tc>
        <w:tc>
          <w:tcPr>
            <w:tcW w:w="2268" w:type="dxa"/>
            <w:vMerge w:val="restart"/>
            <w:vAlign w:val="center"/>
          </w:tcPr>
          <w:p w:rsidR="0069297D" w:rsidRPr="001572A4" w:rsidP="0069297D" w14:paraId="766CC3A8" w14:textId="77777777">
            <w:pPr>
              <w:pStyle w:val="NoSpacing"/>
              <w:rPr>
                <w:rFonts w:cs="Arial"/>
                <w:sz w:val="18"/>
                <w:szCs w:val="18"/>
              </w:rPr>
            </w:pPr>
            <w:r w:rsidRPr="001572A4">
              <w:rPr>
                <w:rFonts w:cs="Arial"/>
                <w:sz w:val="18"/>
                <w:szCs w:val="18"/>
              </w:rPr>
              <w:t>Det grønne skifte tas inn i undervisningen i de ulike emner der det naturlig kan inngå.</w:t>
            </w:r>
          </w:p>
          <w:p w:rsidR="0069297D" w:rsidRPr="001572A4" w:rsidP="0069297D" w14:paraId="459B09B4" w14:textId="77777777">
            <w:pPr>
              <w:pStyle w:val="NoSpacing"/>
              <w:rPr>
                <w:rFonts w:cs="Arial"/>
                <w:sz w:val="18"/>
                <w:szCs w:val="18"/>
              </w:rPr>
            </w:pPr>
          </w:p>
          <w:p w:rsidR="0069297D" w:rsidRPr="001572A4" w:rsidP="0069297D" w14:paraId="67D01A07" w14:textId="77777777">
            <w:pPr>
              <w:pStyle w:val="NoSpacing"/>
              <w:rPr>
                <w:rFonts w:cs="Arial"/>
                <w:sz w:val="18"/>
                <w:szCs w:val="18"/>
              </w:rPr>
            </w:pPr>
          </w:p>
        </w:tc>
        <w:tc>
          <w:tcPr>
            <w:tcW w:w="2551" w:type="dxa"/>
            <w:vMerge w:val="restart"/>
            <w:vAlign w:val="center"/>
          </w:tcPr>
          <w:p w:rsidR="0069297D" w:rsidRPr="001572A4" w:rsidP="0069297D" w14:paraId="35835E01" w14:textId="77777777">
            <w:pPr>
              <w:pStyle w:val="NoSpacing"/>
              <w:rPr>
                <w:rFonts w:cs="Arial"/>
                <w:sz w:val="18"/>
                <w:szCs w:val="18"/>
              </w:rPr>
            </w:pPr>
            <w:r w:rsidRPr="001572A4">
              <w:rPr>
                <w:rFonts w:cs="Arial"/>
                <w:sz w:val="18"/>
                <w:szCs w:val="18"/>
              </w:rPr>
              <w:t>Det grønne skiftet inkluderes i undervisningen ved å definere temaer som tar for seg dette i emneplanene.</w:t>
            </w:r>
          </w:p>
          <w:p w:rsidR="0069297D" w:rsidRPr="001572A4" w:rsidP="0069297D" w14:paraId="0BBA0F94" w14:textId="77777777">
            <w:pPr>
              <w:pStyle w:val="NoSpacing"/>
              <w:rPr>
                <w:rFonts w:cs="Arial"/>
                <w:sz w:val="18"/>
                <w:szCs w:val="18"/>
              </w:rPr>
            </w:pPr>
          </w:p>
          <w:p w:rsidR="0069297D" w:rsidRPr="001572A4" w:rsidP="0069297D" w14:paraId="7BF4519E" w14:textId="77777777">
            <w:pPr>
              <w:pStyle w:val="NoSpacing"/>
              <w:rPr>
                <w:rFonts w:cs="Arial"/>
                <w:sz w:val="18"/>
                <w:szCs w:val="18"/>
              </w:rPr>
            </w:pPr>
          </w:p>
        </w:tc>
        <w:tc>
          <w:tcPr>
            <w:tcW w:w="1134" w:type="dxa"/>
            <w:vMerge w:val="restart"/>
            <w:vAlign w:val="center"/>
          </w:tcPr>
          <w:p w:rsidR="0069297D" w:rsidRPr="001572A4" w:rsidP="0069297D" w14:paraId="66EC04B8" w14:textId="77777777">
            <w:pPr>
              <w:pStyle w:val="NoSpacing"/>
              <w:rPr>
                <w:rFonts w:cs="Arial"/>
                <w:sz w:val="18"/>
                <w:szCs w:val="18"/>
              </w:rPr>
            </w:pPr>
            <w:r w:rsidRPr="001572A4">
              <w:rPr>
                <w:rFonts w:cs="Arial"/>
                <w:sz w:val="18"/>
                <w:szCs w:val="18"/>
              </w:rPr>
              <w:t xml:space="preserve">Avdelings-ledere </w:t>
            </w:r>
          </w:p>
          <w:p w:rsidR="0069297D" w:rsidRPr="001572A4" w:rsidP="0069297D" w14:paraId="077DFD76" w14:textId="77777777">
            <w:pPr>
              <w:pStyle w:val="NoSpacing"/>
              <w:rPr>
                <w:rFonts w:cs="Arial"/>
                <w:sz w:val="18"/>
                <w:szCs w:val="18"/>
              </w:rPr>
            </w:pPr>
          </w:p>
          <w:p w:rsidR="0069297D" w:rsidRPr="001572A4" w:rsidP="0069297D" w14:paraId="07713997" w14:textId="77777777">
            <w:pPr>
              <w:pStyle w:val="NoSpacing"/>
              <w:rPr>
                <w:rFonts w:cs="Arial"/>
                <w:sz w:val="18"/>
                <w:szCs w:val="18"/>
              </w:rPr>
            </w:pPr>
          </w:p>
          <w:p w:rsidR="0069297D" w:rsidRPr="001572A4" w:rsidP="0069297D" w14:paraId="1DBAFF4B" w14:textId="77777777">
            <w:pPr>
              <w:pStyle w:val="NoSpacing"/>
              <w:rPr>
                <w:rFonts w:cs="Arial"/>
                <w:sz w:val="18"/>
                <w:szCs w:val="18"/>
              </w:rPr>
            </w:pPr>
          </w:p>
          <w:p w:rsidR="0069297D" w:rsidRPr="001572A4" w:rsidP="0069297D" w14:paraId="29E0A4E2" w14:textId="77777777">
            <w:pPr>
              <w:pStyle w:val="NoSpacing"/>
              <w:rPr>
                <w:rFonts w:cs="Arial"/>
                <w:sz w:val="18"/>
                <w:szCs w:val="18"/>
              </w:rPr>
            </w:pPr>
          </w:p>
          <w:p w:rsidR="0069297D" w:rsidRPr="001572A4" w:rsidP="0069297D" w14:paraId="2A223444" w14:textId="77777777">
            <w:pPr>
              <w:pStyle w:val="NoSpacing"/>
              <w:rPr>
                <w:rFonts w:cs="Arial"/>
                <w:sz w:val="18"/>
                <w:szCs w:val="18"/>
              </w:rPr>
            </w:pPr>
          </w:p>
          <w:p w:rsidR="0069297D" w:rsidRPr="001572A4" w:rsidP="0069297D" w14:paraId="7D3BD716" w14:textId="77777777">
            <w:pPr>
              <w:pStyle w:val="NoSpacing"/>
              <w:rPr>
                <w:rFonts w:cs="Arial"/>
                <w:sz w:val="18"/>
                <w:szCs w:val="18"/>
              </w:rPr>
            </w:pPr>
          </w:p>
          <w:p w:rsidR="0069297D" w:rsidRPr="001572A4" w:rsidP="0069297D" w14:paraId="7BB764A5" w14:textId="77777777">
            <w:pPr>
              <w:pStyle w:val="NoSpacing"/>
              <w:rPr>
                <w:rFonts w:cs="Arial"/>
                <w:sz w:val="18"/>
                <w:szCs w:val="18"/>
              </w:rPr>
            </w:pPr>
          </w:p>
          <w:p w:rsidR="0069297D" w:rsidRPr="001572A4" w:rsidP="0069297D" w14:paraId="459CFF4F" w14:textId="77777777">
            <w:pPr>
              <w:pStyle w:val="NoSpacing"/>
              <w:rPr>
                <w:rFonts w:cs="Arial"/>
                <w:sz w:val="18"/>
                <w:szCs w:val="18"/>
              </w:rPr>
            </w:pPr>
          </w:p>
          <w:p w:rsidR="0069297D" w:rsidRPr="001572A4" w:rsidP="0069297D" w14:paraId="32FB4CCC" w14:textId="77777777">
            <w:pPr>
              <w:pStyle w:val="NoSpacing"/>
              <w:rPr>
                <w:rFonts w:cs="Arial"/>
                <w:sz w:val="18"/>
                <w:szCs w:val="18"/>
              </w:rPr>
            </w:pPr>
          </w:p>
          <w:p w:rsidR="0069297D" w:rsidRPr="001572A4" w:rsidP="0069297D" w14:paraId="6DBDF271" w14:textId="77777777">
            <w:pPr>
              <w:pStyle w:val="NoSpacing"/>
              <w:rPr>
                <w:rFonts w:cs="Arial"/>
                <w:sz w:val="18"/>
                <w:szCs w:val="18"/>
              </w:rPr>
            </w:pPr>
          </w:p>
          <w:p w:rsidR="0069297D" w:rsidRPr="001572A4" w:rsidP="0069297D" w14:paraId="2B0ACC11" w14:textId="77777777">
            <w:pPr>
              <w:pStyle w:val="NoSpacing"/>
              <w:rPr>
                <w:rFonts w:cs="Arial"/>
                <w:sz w:val="18"/>
                <w:szCs w:val="18"/>
              </w:rPr>
            </w:pPr>
          </w:p>
          <w:p w:rsidR="0069297D" w:rsidRPr="001572A4" w:rsidP="0069297D" w14:paraId="58437B1F" w14:textId="77777777">
            <w:pPr>
              <w:pStyle w:val="NoSpacing"/>
              <w:rPr>
                <w:rFonts w:cs="Arial"/>
                <w:sz w:val="18"/>
                <w:szCs w:val="18"/>
              </w:rPr>
            </w:pPr>
          </w:p>
          <w:p w:rsidR="0069297D" w:rsidRPr="001572A4" w:rsidP="0069297D" w14:paraId="2FD73106" w14:textId="77777777">
            <w:pPr>
              <w:pStyle w:val="NoSpacing"/>
              <w:rPr>
                <w:rFonts w:cs="Arial"/>
                <w:sz w:val="18"/>
                <w:szCs w:val="18"/>
              </w:rPr>
            </w:pPr>
          </w:p>
          <w:p w:rsidR="0069297D" w:rsidRPr="001572A4" w:rsidP="0069297D" w14:paraId="6D808812" w14:textId="77777777">
            <w:pPr>
              <w:pStyle w:val="NoSpacing"/>
              <w:rPr>
                <w:rFonts w:cs="Arial"/>
                <w:sz w:val="18"/>
                <w:szCs w:val="18"/>
              </w:rPr>
            </w:pPr>
          </w:p>
          <w:p w:rsidR="0069297D" w:rsidRPr="001572A4" w:rsidP="0069297D" w14:paraId="76F11305" w14:textId="77777777">
            <w:pPr>
              <w:pStyle w:val="NoSpacing"/>
              <w:rPr>
                <w:rFonts w:cs="Arial"/>
                <w:sz w:val="18"/>
                <w:szCs w:val="18"/>
              </w:rPr>
            </w:pPr>
          </w:p>
          <w:p w:rsidR="0069297D" w:rsidRPr="001572A4" w:rsidP="0069297D" w14:paraId="1973AA05" w14:textId="77777777">
            <w:pPr>
              <w:pStyle w:val="NoSpacing"/>
              <w:rPr>
                <w:rFonts w:cs="Arial"/>
                <w:sz w:val="18"/>
                <w:szCs w:val="18"/>
              </w:rPr>
            </w:pPr>
            <w:r w:rsidRPr="001572A4">
              <w:rPr>
                <w:rFonts w:cs="Arial"/>
                <w:sz w:val="18"/>
                <w:szCs w:val="18"/>
              </w:rPr>
              <w:t>Rektor</w:t>
            </w:r>
          </w:p>
        </w:tc>
        <w:tc>
          <w:tcPr>
            <w:tcW w:w="993" w:type="dxa"/>
            <w:vAlign w:val="center"/>
          </w:tcPr>
          <w:p w:rsidR="0069297D" w:rsidRPr="001572A4" w:rsidP="0069297D" w14:paraId="054E3765" w14:textId="4A5766CE">
            <w:pPr>
              <w:pStyle w:val="NoSpacing"/>
              <w:rPr>
                <w:rFonts w:cs="Arial"/>
                <w:sz w:val="18"/>
                <w:szCs w:val="18"/>
              </w:rPr>
            </w:pPr>
            <w:r>
              <w:rPr>
                <w:rFonts w:cs="Arial"/>
                <w:sz w:val="18"/>
                <w:szCs w:val="18"/>
              </w:rPr>
              <w:t>Mars 2025</w:t>
            </w:r>
          </w:p>
        </w:tc>
        <w:tc>
          <w:tcPr>
            <w:tcW w:w="5244" w:type="dxa"/>
            <w:vAlign w:val="center"/>
          </w:tcPr>
          <w:p w:rsidR="0069297D" w:rsidRPr="000F618B" w:rsidP="0069297D" w14:paraId="50DE8754" w14:textId="741579FF">
            <w:pPr>
              <w:pStyle w:val="NoSpacing"/>
              <w:rPr>
                <w:rFonts w:cs="Arial"/>
                <w:sz w:val="18"/>
                <w:szCs w:val="18"/>
              </w:rPr>
            </w:pPr>
            <w:r w:rsidRPr="001572A4">
              <w:rPr>
                <w:rFonts w:cs="Arial"/>
                <w:b/>
                <w:bCs/>
                <w:sz w:val="18"/>
                <w:szCs w:val="18"/>
              </w:rPr>
              <w:t>Maritim:</w:t>
            </w:r>
            <w:r w:rsidRPr="001572A4">
              <w:rPr>
                <w:rFonts w:cs="Arial"/>
                <w:sz w:val="18"/>
                <w:szCs w:val="18"/>
              </w:rPr>
              <w:t xml:space="preserve"> </w:t>
            </w:r>
            <w:r w:rsidRPr="000F618B">
              <w:rPr>
                <w:rFonts w:cs="Arial"/>
                <w:sz w:val="18"/>
                <w:szCs w:val="18"/>
              </w:rPr>
              <w:t>Det grønne skiftet legger føringer i arbeidet med de nye felles emneplanene. Alle utdanninger skal ha dette inne i sine emner.</w:t>
            </w:r>
          </w:p>
          <w:p w:rsidR="0069297D" w:rsidRPr="000F618B" w:rsidP="0069297D" w14:paraId="03FA8FE4" w14:textId="77777777">
            <w:pPr>
              <w:pStyle w:val="NoSpacing"/>
              <w:rPr>
                <w:rFonts w:cs="Arial"/>
                <w:sz w:val="18"/>
                <w:szCs w:val="18"/>
              </w:rPr>
            </w:pPr>
            <w:r w:rsidRPr="000F618B">
              <w:rPr>
                <w:rFonts w:cs="Arial"/>
                <w:sz w:val="18"/>
                <w:szCs w:val="18"/>
              </w:rPr>
              <w:t>Ny maritim kompetanse – Et markom prosjekt som er med å utvikle nye publikasjoner (papir og digitalt). Prosjektet vil fortsette gjennom 2024. Prosjektet har allerede bidratt med mange gode seminarer om grønnskifte som fagskolen har fått tilgang til og studenter har nytte av det.</w:t>
            </w:r>
          </w:p>
          <w:p w:rsidR="0069297D" w:rsidP="0069297D" w14:paraId="6F24989D" w14:textId="77777777">
            <w:pPr>
              <w:pStyle w:val="NoSpacing"/>
              <w:rPr>
                <w:rFonts w:cs="Arial"/>
                <w:sz w:val="18"/>
                <w:szCs w:val="18"/>
              </w:rPr>
            </w:pPr>
          </w:p>
          <w:p w:rsidR="0069297D" w:rsidRPr="000F618B" w:rsidP="0069297D" w14:paraId="3E6EC04C" w14:textId="79CC20F6">
            <w:pPr>
              <w:pStyle w:val="NoSpacing"/>
              <w:rPr>
                <w:rFonts w:cs="Arial"/>
                <w:sz w:val="18"/>
                <w:szCs w:val="18"/>
              </w:rPr>
            </w:pPr>
            <w:r w:rsidRPr="000F618B">
              <w:rPr>
                <w:rFonts w:cs="Arial"/>
                <w:sz w:val="18"/>
                <w:szCs w:val="18"/>
              </w:rPr>
              <w:t xml:space="preserve">Fagskolen vil fortsette å besøke Massterly og “ubemannet” Asko fartøyer (Marit og Therese). </w:t>
            </w:r>
            <w:r>
              <w:rPr>
                <w:rFonts w:cs="Arial"/>
                <w:sz w:val="18"/>
                <w:szCs w:val="18"/>
              </w:rPr>
              <w:t>D</w:t>
            </w:r>
            <w:r w:rsidRPr="000F618B">
              <w:rPr>
                <w:rFonts w:cs="Arial"/>
                <w:sz w:val="18"/>
                <w:szCs w:val="18"/>
              </w:rPr>
              <w:t>ette vil være en del av plan fremover.</w:t>
            </w:r>
          </w:p>
          <w:p w:rsidR="0069297D" w:rsidRPr="001572A4" w:rsidP="0069297D" w14:paraId="650FB0D1" w14:textId="4FB873D1">
            <w:pPr>
              <w:pStyle w:val="NoSpacing"/>
              <w:rPr>
                <w:rFonts w:cs="Arial"/>
                <w:sz w:val="18"/>
                <w:szCs w:val="18"/>
              </w:rPr>
            </w:pPr>
            <w:r w:rsidRPr="000F618B">
              <w:rPr>
                <w:rFonts w:cs="Arial"/>
                <w:sz w:val="18"/>
                <w:szCs w:val="18"/>
              </w:rPr>
              <w:t>VI er også i god dialog med USN og blir invitert til forskjellige seminar og konferanser gjennom skoleåret (Maritim utdanning konferanse, sikkerhetskonferanse sommerskole også videre).</w:t>
            </w:r>
          </w:p>
        </w:tc>
      </w:tr>
      <w:tr w14:paraId="2EF7781F" w14:textId="77777777" w:rsidTr="008D14AD">
        <w:tblPrEx>
          <w:tblW w:w="14737" w:type="dxa"/>
          <w:tblLayout w:type="fixed"/>
          <w:tblLook w:val="04A0"/>
        </w:tblPrEx>
        <w:trPr>
          <w:trHeight w:val="847"/>
        </w:trPr>
        <w:tc>
          <w:tcPr>
            <w:tcW w:w="421" w:type="dxa"/>
            <w:vMerge/>
            <w:vAlign w:val="center"/>
          </w:tcPr>
          <w:p w:rsidR="0069297D" w:rsidRPr="001572A4" w:rsidP="0069297D" w14:paraId="4A095B25" w14:textId="77777777">
            <w:pPr>
              <w:pStyle w:val="NoSpacing"/>
              <w:rPr>
                <w:rFonts w:cs="Arial"/>
                <w:sz w:val="18"/>
                <w:szCs w:val="18"/>
              </w:rPr>
            </w:pPr>
          </w:p>
        </w:tc>
        <w:tc>
          <w:tcPr>
            <w:tcW w:w="2126" w:type="dxa"/>
            <w:vMerge/>
            <w:vAlign w:val="center"/>
          </w:tcPr>
          <w:p w:rsidR="0069297D" w:rsidRPr="001572A4" w:rsidP="0069297D" w14:paraId="63FA86B6" w14:textId="77777777">
            <w:pPr>
              <w:pStyle w:val="NoSpacing"/>
              <w:rPr>
                <w:rFonts w:cs="Arial"/>
                <w:sz w:val="18"/>
                <w:szCs w:val="18"/>
              </w:rPr>
            </w:pPr>
          </w:p>
        </w:tc>
        <w:tc>
          <w:tcPr>
            <w:tcW w:w="2268" w:type="dxa"/>
            <w:vMerge/>
            <w:vAlign w:val="center"/>
          </w:tcPr>
          <w:p w:rsidR="0069297D" w:rsidRPr="001572A4" w:rsidP="0069297D" w14:paraId="1D0EE004" w14:textId="77777777">
            <w:pPr>
              <w:pStyle w:val="NoSpacing"/>
              <w:rPr>
                <w:rFonts w:cs="Arial"/>
                <w:sz w:val="18"/>
                <w:szCs w:val="18"/>
              </w:rPr>
            </w:pPr>
          </w:p>
        </w:tc>
        <w:tc>
          <w:tcPr>
            <w:tcW w:w="2551" w:type="dxa"/>
            <w:vMerge/>
            <w:vAlign w:val="center"/>
          </w:tcPr>
          <w:p w:rsidR="0069297D" w:rsidRPr="001572A4" w:rsidP="0069297D" w14:paraId="5EB4C282" w14:textId="77777777">
            <w:pPr>
              <w:pStyle w:val="NoSpacing"/>
              <w:rPr>
                <w:rFonts w:cs="Arial"/>
                <w:sz w:val="18"/>
                <w:szCs w:val="18"/>
              </w:rPr>
            </w:pPr>
          </w:p>
        </w:tc>
        <w:tc>
          <w:tcPr>
            <w:tcW w:w="1134" w:type="dxa"/>
            <w:vMerge/>
            <w:vAlign w:val="center"/>
          </w:tcPr>
          <w:p w:rsidR="0069297D" w:rsidRPr="001572A4" w:rsidP="0069297D" w14:paraId="5796D2E3" w14:textId="77777777">
            <w:pPr>
              <w:pStyle w:val="NoSpacing"/>
              <w:rPr>
                <w:rFonts w:cs="Arial"/>
                <w:sz w:val="18"/>
                <w:szCs w:val="18"/>
              </w:rPr>
            </w:pPr>
          </w:p>
        </w:tc>
        <w:tc>
          <w:tcPr>
            <w:tcW w:w="993" w:type="dxa"/>
            <w:vAlign w:val="center"/>
          </w:tcPr>
          <w:p w:rsidR="0069297D" w:rsidRPr="001572A4" w:rsidP="0069297D" w14:paraId="50252A40" w14:textId="1509058B">
            <w:pPr>
              <w:pStyle w:val="NoSpacing"/>
              <w:rPr>
                <w:rFonts w:cs="Arial"/>
                <w:sz w:val="18"/>
                <w:szCs w:val="18"/>
              </w:rPr>
            </w:pPr>
            <w:r>
              <w:rPr>
                <w:rFonts w:cs="Arial"/>
                <w:sz w:val="18"/>
                <w:szCs w:val="18"/>
              </w:rPr>
              <w:t>Mars 2025</w:t>
            </w:r>
          </w:p>
        </w:tc>
        <w:tc>
          <w:tcPr>
            <w:tcW w:w="5244" w:type="dxa"/>
            <w:vAlign w:val="center"/>
          </w:tcPr>
          <w:p w:rsidR="0069297D" w:rsidRPr="001572A4" w:rsidP="0069297D" w14:paraId="3CD2C6A5" w14:textId="77777777">
            <w:pPr>
              <w:pStyle w:val="NoSpacing"/>
              <w:rPr>
                <w:rFonts w:cs="Arial"/>
                <w:sz w:val="18"/>
                <w:szCs w:val="18"/>
              </w:rPr>
            </w:pPr>
            <w:r w:rsidRPr="001572A4">
              <w:rPr>
                <w:rFonts w:cs="Arial"/>
                <w:b/>
                <w:bCs/>
                <w:sz w:val="18"/>
                <w:szCs w:val="18"/>
              </w:rPr>
              <w:t xml:space="preserve">Elektro </w:t>
            </w:r>
            <w:r w:rsidRPr="001572A4">
              <w:rPr>
                <w:rFonts w:cs="Arial"/>
                <w:sz w:val="18"/>
                <w:szCs w:val="18"/>
              </w:rPr>
              <w:t>har gjennomført hovedprosjekter med fokus på det grønne skiftet. Solcelleanlegg, plusshus med mer.</w:t>
            </w:r>
          </w:p>
          <w:p w:rsidR="0069297D" w:rsidRPr="001572A4" w:rsidP="0069297D" w14:paraId="7D1B8945" w14:textId="77777777">
            <w:pPr>
              <w:pStyle w:val="NoSpacing"/>
              <w:rPr>
                <w:rFonts w:cs="Arial"/>
                <w:sz w:val="18"/>
                <w:szCs w:val="18"/>
              </w:rPr>
            </w:pPr>
            <w:r w:rsidRPr="001572A4">
              <w:rPr>
                <w:rFonts w:cs="Arial"/>
                <w:b/>
                <w:bCs/>
                <w:sz w:val="18"/>
                <w:szCs w:val="18"/>
              </w:rPr>
              <w:t>Bygg:</w:t>
            </w:r>
            <w:r w:rsidRPr="001572A4">
              <w:rPr>
                <w:rFonts w:cs="Arial"/>
                <w:sz w:val="18"/>
                <w:szCs w:val="18"/>
              </w:rPr>
              <w:t xml:space="preserve"> Det er etablert egne utdanninger innenfor det grønne skiftet som blant annet «Bærekraftig håndtering av farlig avfall og miljøgifter».</w:t>
            </w:r>
          </w:p>
          <w:p w:rsidR="0069297D" w:rsidRPr="001572A4" w:rsidP="0069297D" w14:paraId="246E1A66" w14:textId="7B5A3BE3">
            <w:pPr>
              <w:pStyle w:val="NoSpacing"/>
              <w:rPr>
                <w:rFonts w:cs="Arial"/>
                <w:sz w:val="18"/>
                <w:szCs w:val="18"/>
              </w:rPr>
            </w:pPr>
            <w:r w:rsidRPr="001572A4">
              <w:rPr>
                <w:rFonts w:cs="Arial"/>
                <w:sz w:val="18"/>
                <w:szCs w:val="18"/>
              </w:rPr>
              <w:t>Etterutdannings konsept innen grønt skifte,</w:t>
            </w:r>
            <w:r>
              <w:rPr>
                <w:rFonts w:cs="Arial"/>
                <w:sz w:val="18"/>
                <w:szCs w:val="18"/>
              </w:rPr>
              <w:t xml:space="preserve"> </w:t>
            </w:r>
            <w:r w:rsidRPr="001572A4">
              <w:rPr>
                <w:rFonts w:cs="Arial"/>
                <w:sz w:val="18"/>
                <w:szCs w:val="18"/>
              </w:rPr>
              <w:t xml:space="preserve">hydrogen og innovasjon og entreprenørskap.  </w:t>
            </w:r>
          </w:p>
        </w:tc>
      </w:tr>
      <w:tr w14:paraId="23487833" w14:textId="77777777" w:rsidTr="008D14AD">
        <w:tblPrEx>
          <w:tblW w:w="14737" w:type="dxa"/>
          <w:tblLayout w:type="fixed"/>
          <w:tblLook w:val="04A0"/>
        </w:tblPrEx>
        <w:trPr>
          <w:trHeight w:val="222"/>
        </w:trPr>
        <w:tc>
          <w:tcPr>
            <w:tcW w:w="421" w:type="dxa"/>
            <w:vMerge/>
            <w:vAlign w:val="center"/>
          </w:tcPr>
          <w:p w:rsidR="0069297D" w:rsidRPr="001572A4" w:rsidP="0069297D" w14:paraId="66C81886" w14:textId="77777777">
            <w:pPr>
              <w:pStyle w:val="NoSpacing"/>
              <w:rPr>
                <w:rFonts w:cs="Arial"/>
                <w:sz w:val="18"/>
                <w:szCs w:val="18"/>
              </w:rPr>
            </w:pPr>
          </w:p>
        </w:tc>
        <w:tc>
          <w:tcPr>
            <w:tcW w:w="2126" w:type="dxa"/>
            <w:vMerge/>
            <w:vAlign w:val="center"/>
          </w:tcPr>
          <w:p w:rsidR="0069297D" w:rsidRPr="001572A4" w:rsidP="0069297D" w14:paraId="2561AFA9" w14:textId="77777777">
            <w:pPr>
              <w:pStyle w:val="NoSpacing"/>
              <w:rPr>
                <w:rFonts w:cs="Arial"/>
                <w:sz w:val="18"/>
                <w:szCs w:val="18"/>
              </w:rPr>
            </w:pPr>
          </w:p>
        </w:tc>
        <w:tc>
          <w:tcPr>
            <w:tcW w:w="2268" w:type="dxa"/>
            <w:vMerge/>
            <w:vAlign w:val="center"/>
          </w:tcPr>
          <w:p w:rsidR="0069297D" w:rsidRPr="001572A4" w:rsidP="0069297D" w14:paraId="2F9CBE36" w14:textId="77777777">
            <w:pPr>
              <w:pStyle w:val="NoSpacing"/>
              <w:rPr>
                <w:rFonts w:cs="Arial"/>
                <w:sz w:val="18"/>
                <w:szCs w:val="18"/>
              </w:rPr>
            </w:pPr>
          </w:p>
        </w:tc>
        <w:tc>
          <w:tcPr>
            <w:tcW w:w="2551" w:type="dxa"/>
            <w:vMerge/>
            <w:vAlign w:val="center"/>
          </w:tcPr>
          <w:p w:rsidR="0069297D" w:rsidRPr="001572A4" w:rsidP="0069297D" w14:paraId="2B39F2F6" w14:textId="77777777">
            <w:pPr>
              <w:pStyle w:val="NoSpacing"/>
              <w:rPr>
                <w:rFonts w:cs="Arial"/>
                <w:sz w:val="18"/>
                <w:szCs w:val="18"/>
              </w:rPr>
            </w:pPr>
          </w:p>
        </w:tc>
        <w:tc>
          <w:tcPr>
            <w:tcW w:w="1134" w:type="dxa"/>
            <w:vMerge/>
            <w:vAlign w:val="center"/>
          </w:tcPr>
          <w:p w:rsidR="0069297D" w:rsidRPr="001572A4" w:rsidP="0069297D" w14:paraId="692A9CEF" w14:textId="77777777">
            <w:pPr>
              <w:pStyle w:val="NoSpacing"/>
              <w:rPr>
                <w:rFonts w:cs="Arial"/>
                <w:sz w:val="18"/>
                <w:szCs w:val="18"/>
              </w:rPr>
            </w:pPr>
          </w:p>
        </w:tc>
        <w:tc>
          <w:tcPr>
            <w:tcW w:w="993" w:type="dxa"/>
            <w:vAlign w:val="center"/>
          </w:tcPr>
          <w:p w:rsidR="0069297D" w:rsidP="0069297D" w14:paraId="41A1AE5E" w14:textId="77777777">
            <w:pPr>
              <w:rPr>
                <w:rFonts w:ascii="Arial" w:hAnsi="Arial" w:cs="Arial"/>
                <w:sz w:val="18"/>
                <w:szCs w:val="18"/>
              </w:rPr>
            </w:pPr>
            <w:r>
              <w:rPr>
                <w:rFonts w:ascii="Arial" w:hAnsi="Arial" w:cs="Arial"/>
                <w:sz w:val="18"/>
                <w:szCs w:val="18"/>
              </w:rPr>
              <w:t>Mars</w:t>
            </w:r>
          </w:p>
          <w:p w:rsidR="0069297D" w:rsidRPr="001572A4" w:rsidP="0069297D" w14:paraId="624E49EF" w14:textId="72AB2F93">
            <w:pPr>
              <w:pStyle w:val="NoSpacing"/>
              <w:rPr>
                <w:rFonts w:cs="Arial"/>
                <w:sz w:val="18"/>
                <w:szCs w:val="18"/>
              </w:rPr>
            </w:pPr>
            <w:r>
              <w:rPr>
                <w:rFonts w:cs="Arial"/>
                <w:sz w:val="18"/>
                <w:szCs w:val="18"/>
              </w:rPr>
              <w:t>2025</w:t>
            </w:r>
          </w:p>
        </w:tc>
        <w:tc>
          <w:tcPr>
            <w:tcW w:w="5244" w:type="dxa"/>
            <w:vAlign w:val="center"/>
          </w:tcPr>
          <w:p w:rsidR="0069297D" w:rsidRPr="001572A4" w:rsidP="0069297D" w14:paraId="70773967" w14:textId="77777777">
            <w:pPr>
              <w:pStyle w:val="NoSpacing"/>
              <w:rPr>
                <w:rFonts w:cs="Arial"/>
                <w:sz w:val="18"/>
                <w:szCs w:val="18"/>
              </w:rPr>
            </w:pPr>
            <w:r w:rsidRPr="001572A4">
              <w:rPr>
                <w:rFonts w:cs="Arial"/>
                <w:b/>
                <w:bCs/>
                <w:sz w:val="18"/>
                <w:szCs w:val="18"/>
              </w:rPr>
              <w:t>Maritim:</w:t>
            </w:r>
            <w:r w:rsidRPr="001572A4">
              <w:rPr>
                <w:rFonts w:cs="Arial"/>
                <w:sz w:val="18"/>
                <w:szCs w:val="18"/>
              </w:rPr>
              <w:t xml:space="preserve"> MARKOM 2022 er etablert og penger til  felles fagskoleprosjekter kan søkes på.</w:t>
            </w:r>
          </w:p>
          <w:p w:rsidR="0069297D" w:rsidRPr="001572A4" w:rsidP="0069297D" w14:paraId="28E20D9E" w14:textId="04A7F74F">
            <w:pPr>
              <w:pStyle w:val="paragraph"/>
              <w:spacing w:before="0" w:beforeAutospacing="0" w:after="0" w:afterAutospacing="0"/>
              <w:textAlignment w:val="baseline"/>
              <w:rPr>
                <w:rFonts w:ascii="Arial" w:hAnsi="Arial" w:cs="Arial"/>
                <w:sz w:val="18"/>
                <w:szCs w:val="18"/>
              </w:rPr>
            </w:pPr>
            <w:r w:rsidRPr="001572A4">
              <w:rPr>
                <w:rStyle w:val="normaltextrun"/>
                <w:rFonts w:ascii="Arial" w:hAnsi="Arial" w:cs="Arial"/>
                <w:sz w:val="18"/>
                <w:szCs w:val="18"/>
              </w:rPr>
              <w:t>Fagskolen har eller deltat</w:t>
            </w:r>
            <w:r>
              <w:rPr>
                <w:rStyle w:val="normaltextrun"/>
                <w:rFonts w:ascii="Arial" w:hAnsi="Arial" w:cs="Arial"/>
                <w:sz w:val="18"/>
                <w:szCs w:val="18"/>
              </w:rPr>
              <w:t>t</w:t>
            </w:r>
            <w:r w:rsidRPr="001572A4">
              <w:rPr>
                <w:rStyle w:val="normaltextrun"/>
                <w:rFonts w:ascii="Arial" w:hAnsi="Arial" w:cs="Arial"/>
                <w:sz w:val="18"/>
                <w:szCs w:val="18"/>
              </w:rPr>
              <w:t xml:space="preserve"> i noe av prosjektene:</w:t>
            </w:r>
            <w:r w:rsidRPr="001572A4">
              <w:rPr>
                <w:rStyle w:val="eop"/>
                <w:rFonts w:ascii="Arial" w:hAnsi="Arial" w:cs="Arial"/>
                <w:sz w:val="18"/>
                <w:szCs w:val="18"/>
              </w:rPr>
              <w:t> </w:t>
            </w:r>
          </w:p>
          <w:p w:rsidR="0069297D" w:rsidRPr="001572A4" w:rsidP="0069297D" w14:paraId="03314124" w14:textId="77777777">
            <w:pPr>
              <w:pStyle w:val="paragraph"/>
              <w:spacing w:before="0" w:beforeAutospacing="0" w:after="0" w:afterAutospacing="0"/>
              <w:textAlignment w:val="baseline"/>
              <w:rPr>
                <w:rFonts w:ascii="Arial" w:hAnsi="Arial" w:cs="Arial"/>
                <w:sz w:val="18"/>
                <w:szCs w:val="18"/>
              </w:rPr>
            </w:pPr>
            <w:r w:rsidRPr="001572A4">
              <w:rPr>
                <w:rStyle w:val="normaltextrun"/>
                <w:rFonts w:ascii="Arial" w:hAnsi="Arial" w:cs="Arial"/>
                <w:sz w:val="18"/>
                <w:szCs w:val="18"/>
              </w:rPr>
              <w:t>Nasjonalt mesterskap i autonome sjødroner </w:t>
            </w:r>
            <w:r w:rsidRPr="001572A4">
              <w:rPr>
                <w:rStyle w:val="eop"/>
                <w:rFonts w:ascii="Arial" w:hAnsi="Arial" w:cs="Arial"/>
                <w:sz w:val="18"/>
                <w:szCs w:val="18"/>
              </w:rPr>
              <w:t> </w:t>
            </w:r>
          </w:p>
          <w:p w:rsidR="0069297D" w:rsidRPr="001572A4" w:rsidP="0069297D" w14:paraId="139CB448" w14:textId="77777777">
            <w:pPr>
              <w:pStyle w:val="paragraph"/>
              <w:spacing w:before="0" w:beforeAutospacing="0" w:after="0" w:afterAutospacing="0"/>
              <w:textAlignment w:val="baseline"/>
              <w:rPr>
                <w:rFonts w:ascii="Arial" w:hAnsi="Arial" w:cs="Arial"/>
                <w:sz w:val="18"/>
                <w:szCs w:val="18"/>
              </w:rPr>
            </w:pPr>
            <w:r w:rsidRPr="001572A4">
              <w:rPr>
                <w:rStyle w:val="normaltextrun"/>
                <w:rFonts w:ascii="Arial" w:hAnsi="Arial" w:cs="Arial"/>
                <w:sz w:val="18"/>
                <w:szCs w:val="18"/>
              </w:rPr>
              <w:t>Arbeidsrett til sjøs (Elktro lærere)</w:t>
            </w:r>
            <w:r w:rsidRPr="001572A4">
              <w:rPr>
                <w:rStyle w:val="eop"/>
                <w:rFonts w:ascii="Arial" w:hAnsi="Arial" w:cs="Arial"/>
                <w:sz w:val="18"/>
                <w:szCs w:val="18"/>
              </w:rPr>
              <w:t> </w:t>
            </w:r>
          </w:p>
          <w:p w:rsidR="0069297D" w:rsidRPr="001572A4" w:rsidP="0069297D" w14:paraId="7DBCFC75" w14:textId="77777777">
            <w:pPr>
              <w:pStyle w:val="paragraph"/>
              <w:spacing w:before="0" w:beforeAutospacing="0" w:after="0" w:afterAutospacing="0"/>
              <w:textAlignment w:val="baseline"/>
              <w:rPr>
                <w:rFonts w:ascii="Arial" w:hAnsi="Arial" w:cs="Arial"/>
                <w:sz w:val="18"/>
                <w:szCs w:val="18"/>
              </w:rPr>
            </w:pPr>
            <w:r w:rsidRPr="001572A4">
              <w:rPr>
                <w:rStyle w:val="normaltextrun"/>
                <w:rFonts w:ascii="Arial" w:hAnsi="Arial" w:cs="Arial"/>
                <w:sz w:val="18"/>
                <w:szCs w:val="18"/>
              </w:rPr>
              <w:t>USN - IMA lastebehandling skip (aktiv deltaker)</w:t>
            </w:r>
            <w:r w:rsidRPr="001572A4">
              <w:rPr>
                <w:rStyle w:val="eop"/>
                <w:rFonts w:ascii="Arial" w:hAnsi="Arial" w:cs="Arial"/>
                <w:sz w:val="18"/>
                <w:szCs w:val="18"/>
              </w:rPr>
              <w:t> </w:t>
            </w:r>
          </w:p>
          <w:p w:rsidR="0069297D" w:rsidRPr="001572A4" w:rsidP="0069297D" w14:paraId="562DFE3A" w14:textId="77777777">
            <w:pPr>
              <w:pStyle w:val="paragraph"/>
              <w:spacing w:before="0" w:beforeAutospacing="0" w:after="0" w:afterAutospacing="0"/>
              <w:textAlignment w:val="baseline"/>
              <w:rPr>
                <w:rFonts w:ascii="Arial" w:hAnsi="Arial" w:cs="Arial"/>
                <w:sz w:val="18"/>
                <w:szCs w:val="18"/>
              </w:rPr>
            </w:pPr>
            <w:r w:rsidRPr="001572A4">
              <w:rPr>
                <w:rStyle w:val="normaltextrun"/>
                <w:rFonts w:ascii="Arial" w:hAnsi="Arial" w:cs="Arial"/>
                <w:sz w:val="18"/>
                <w:szCs w:val="18"/>
              </w:rPr>
              <w:t>Nasjonalt mesterskap i autonome sjødroner (med arrangør) </w:t>
            </w:r>
            <w:r w:rsidRPr="001572A4">
              <w:rPr>
                <w:rStyle w:val="eop"/>
                <w:rFonts w:ascii="Arial" w:hAnsi="Arial" w:cs="Arial"/>
                <w:sz w:val="18"/>
                <w:szCs w:val="18"/>
              </w:rPr>
              <w:t> </w:t>
            </w:r>
          </w:p>
          <w:p w:rsidR="0069297D" w:rsidP="0069297D" w14:paraId="102D17A8" w14:textId="77777777">
            <w:pPr>
              <w:pStyle w:val="paragraph"/>
              <w:spacing w:before="0" w:beforeAutospacing="0" w:after="0" w:afterAutospacing="0"/>
              <w:textAlignment w:val="baseline"/>
              <w:rPr>
                <w:rStyle w:val="normaltextrun"/>
                <w:rFonts w:ascii="Arial" w:hAnsi="Arial" w:cs="Arial"/>
                <w:sz w:val="18"/>
                <w:szCs w:val="18"/>
              </w:rPr>
            </w:pPr>
            <w:r w:rsidRPr="001572A4">
              <w:rPr>
                <w:rStyle w:val="normaltextrun"/>
                <w:rFonts w:ascii="Arial" w:hAnsi="Arial" w:cs="Arial"/>
                <w:sz w:val="18"/>
                <w:szCs w:val="18"/>
              </w:rPr>
              <w:t>USN - IMA Utvikling av skybaserte maritime øvelser i ett nasjonalt maritimt kompetansenettverk (aktiv deltaker)</w:t>
            </w:r>
            <w:r>
              <w:rPr>
                <w:rStyle w:val="normaltextrun"/>
                <w:rFonts w:ascii="Arial" w:hAnsi="Arial" w:cs="Arial"/>
                <w:sz w:val="18"/>
                <w:szCs w:val="18"/>
              </w:rPr>
              <w:t>.</w:t>
            </w:r>
          </w:p>
          <w:p w:rsidR="0069297D" w:rsidRPr="008D14AD" w:rsidP="0069297D" w14:paraId="46D638A9" w14:textId="0321BE1A">
            <w:pPr>
              <w:pStyle w:val="paragraph"/>
              <w:spacing w:before="0" w:beforeAutospacing="0" w:after="0" w:afterAutospacing="0"/>
              <w:textAlignment w:val="baseline"/>
              <w:rPr>
                <w:rFonts w:ascii="Arial" w:hAnsi="Arial" w:cs="Arial"/>
                <w:sz w:val="18"/>
                <w:szCs w:val="18"/>
              </w:rPr>
            </w:pPr>
          </w:p>
        </w:tc>
      </w:tr>
      <w:tr w14:paraId="03162FB4" w14:textId="77777777" w:rsidTr="008D14AD">
        <w:tblPrEx>
          <w:tblW w:w="14737" w:type="dxa"/>
          <w:tblLayout w:type="fixed"/>
          <w:tblLook w:val="04A0"/>
        </w:tblPrEx>
        <w:trPr>
          <w:trHeight w:val="222"/>
        </w:trPr>
        <w:tc>
          <w:tcPr>
            <w:tcW w:w="421" w:type="dxa"/>
            <w:vMerge/>
            <w:vAlign w:val="center"/>
          </w:tcPr>
          <w:p w:rsidR="0069297D" w:rsidRPr="001572A4" w:rsidP="0069297D" w14:paraId="2E37F6F9" w14:textId="77777777">
            <w:pPr>
              <w:pStyle w:val="NoSpacing"/>
              <w:rPr>
                <w:rFonts w:cs="Arial"/>
                <w:sz w:val="18"/>
                <w:szCs w:val="18"/>
              </w:rPr>
            </w:pPr>
          </w:p>
        </w:tc>
        <w:tc>
          <w:tcPr>
            <w:tcW w:w="2126" w:type="dxa"/>
            <w:vMerge/>
            <w:vAlign w:val="center"/>
          </w:tcPr>
          <w:p w:rsidR="0069297D" w:rsidRPr="001572A4" w:rsidP="0069297D" w14:paraId="340A7C02" w14:textId="77777777">
            <w:pPr>
              <w:pStyle w:val="NoSpacing"/>
              <w:rPr>
                <w:rFonts w:cs="Arial"/>
                <w:sz w:val="18"/>
                <w:szCs w:val="18"/>
              </w:rPr>
            </w:pPr>
          </w:p>
        </w:tc>
        <w:tc>
          <w:tcPr>
            <w:tcW w:w="2268" w:type="dxa"/>
            <w:vMerge/>
            <w:vAlign w:val="center"/>
          </w:tcPr>
          <w:p w:rsidR="0069297D" w:rsidRPr="001572A4" w:rsidP="0069297D" w14:paraId="1144327E" w14:textId="77777777">
            <w:pPr>
              <w:pStyle w:val="NoSpacing"/>
              <w:rPr>
                <w:rFonts w:cs="Arial"/>
                <w:sz w:val="18"/>
                <w:szCs w:val="18"/>
              </w:rPr>
            </w:pPr>
          </w:p>
        </w:tc>
        <w:tc>
          <w:tcPr>
            <w:tcW w:w="2551" w:type="dxa"/>
            <w:vMerge/>
            <w:vAlign w:val="center"/>
          </w:tcPr>
          <w:p w:rsidR="0069297D" w:rsidRPr="001572A4" w:rsidP="0069297D" w14:paraId="0051D67B" w14:textId="77777777">
            <w:pPr>
              <w:pStyle w:val="NoSpacing"/>
              <w:rPr>
                <w:rFonts w:cs="Arial"/>
                <w:sz w:val="18"/>
                <w:szCs w:val="18"/>
              </w:rPr>
            </w:pPr>
          </w:p>
        </w:tc>
        <w:tc>
          <w:tcPr>
            <w:tcW w:w="1134" w:type="dxa"/>
            <w:vMerge/>
            <w:vAlign w:val="center"/>
          </w:tcPr>
          <w:p w:rsidR="0069297D" w:rsidRPr="001572A4" w:rsidP="0069297D" w14:paraId="5E9DE3D4" w14:textId="77777777">
            <w:pPr>
              <w:pStyle w:val="NoSpacing"/>
              <w:rPr>
                <w:rFonts w:cs="Arial"/>
                <w:sz w:val="18"/>
                <w:szCs w:val="18"/>
              </w:rPr>
            </w:pPr>
          </w:p>
        </w:tc>
        <w:tc>
          <w:tcPr>
            <w:tcW w:w="993" w:type="dxa"/>
            <w:vAlign w:val="center"/>
          </w:tcPr>
          <w:p w:rsidR="0069297D" w:rsidP="0069297D" w14:paraId="08B740B9" w14:textId="77777777">
            <w:pPr>
              <w:rPr>
                <w:rFonts w:ascii="Arial" w:hAnsi="Arial" w:cs="Arial"/>
                <w:sz w:val="18"/>
                <w:szCs w:val="18"/>
              </w:rPr>
            </w:pPr>
            <w:r>
              <w:rPr>
                <w:rFonts w:ascii="Arial" w:hAnsi="Arial" w:cs="Arial"/>
                <w:sz w:val="18"/>
                <w:szCs w:val="18"/>
              </w:rPr>
              <w:t>Mars</w:t>
            </w:r>
          </w:p>
          <w:p w:rsidR="0069297D" w:rsidRPr="001572A4" w:rsidP="0069297D" w14:paraId="6A3A303B" w14:textId="793AA496">
            <w:pPr>
              <w:pStyle w:val="NoSpacing"/>
              <w:rPr>
                <w:rFonts w:cs="Arial"/>
                <w:sz w:val="18"/>
                <w:szCs w:val="18"/>
              </w:rPr>
            </w:pPr>
            <w:r>
              <w:rPr>
                <w:rFonts w:cs="Arial"/>
                <w:sz w:val="18"/>
                <w:szCs w:val="18"/>
              </w:rPr>
              <w:t>2025</w:t>
            </w:r>
          </w:p>
        </w:tc>
        <w:tc>
          <w:tcPr>
            <w:tcW w:w="5244" w:type="dxa"/>
            <w:vAlign w:val="center"/>
          </w:tcPr>
          <w:p w:rsidR="0069297D" w:rsidRPr="001572A4" w:rsidP="0069297D" w14:paraId="55592518" w14:textId="77777777">
            <w:pPr>
              <w:pStyle w:val="NoSpacing"/>
              <w:rPr>
                <w:rFonts w:cs="Arial"/>
                <w:b/>
                <w:bCs/>
                <w:sz w:val="18"/>
                <w:szCs w:val="18"/>
              </w:rPr>
            </w:pPr>
            <w:r w:rsidRPr="001572A4">
              <w:rPr>
                <w:rFonts w:cs="Arial"/>
                <w:b/>
                <w:bCs/>
                <w:sz w:val="18"/>
                <w:szCs w:val="18"/>
              </w:rPr>
              <w:t>Helse</w:t>
            </w:r>
          </w:p>
          <w:p w:rsidR="0069297D" w:rsidRPr="001572A4" w:rsidP="0069297D" w14:paraId="57F0E581" w14:textId="77777777">
            <w:pPr>
              <w:pStyle w:val="NoSpacing"/>
              <w:rPr>
                <w:rFonts w:cs="Arial"/>
                <w:sz w:val="18"/>
                <w:szCs w:val="18"/>
              </w:rPr>
            </w:pPr>
            <w:r w:rsidRPr="001572A4">
              <w:rPr>
                <w:rFonts w:cs="Arial"/>
                <w:sz w:val="18"/>
                <w:szCs w:val="18"/>
              </w:rPr>
              <w:t>Alle utdanninger tilbys nå med mulighet til å velge nettbasert/nettbasert med samlinger.</w:t>
            </w:r>
          </w:p>
          <w:p w:rsidR="0069297D" w:rsidRPr="001572A4" w:rsidP="0069297D" w14:paraId="4FA17342" w14:textId="77777777">
            <w:pPr>
              <w:pStyle w:val="NoSpacing"/>
              <w:rPr>
                <w:rFonts w:cs="Arial"/>
                <w:sz w:val="18"/>
                <w:szCs w:val="18"/>
              </w:rPr>
            </w:pPr>
            <w:r w:rsidRPr="001572A4">
              <w:rPr>
                <w:rFonts w:cs="Arial"/>
                <w:sz w:val="18"/>
                <w:szCs w:val="18"/>
              </w:rPr>
              <w:t>En større andel av oppfølging av studenter i praksis foregår nå ved nettmøter i stedet for fysiske møter på praksisplassen/arbiedsstedet.</w:t>
            </w:r>
          </w:p>
          <w:p w:rsidR="0069297D" w:rsidRPr="001572A4" w:rsidP="0069297D" w14:paraId="7FCF8C4E" w14:textId="77777777">
            <w:pPr>
              <w:pStyle w:val="NoSpacing"/>
              <w:rPr>
                <w:rFonts w:cs="Arial"/>
                <w:sz w:val="18"/>
                <w:szCs w:val="18"/>
              </w:rPr>
            </w:pPr>
          </w:p>
          <w:p w:rsidR="0069297D" w:rsidRPr="001572A4" w:rsidP="0069297D" w14:paraId="58468AAA" w14:textId="77777777">
            <w:pPr>
              <w:pStyle w:val="NoSpacing"/>
              <w:rPr>
                <w:rFonts w:cs="Arial"/>
                <w:sz w:val="18"/>
                <w:szCs w:val="18"/>
              </w:rPr>
            </w:pPr>
            <w:r w:rsidRPr="001572A4">
              <w:rPr>
                <w:rFonts w:cs="Arial"/>
                <w:sz w:val="18"/>
                <w:szCs w:val="18"/>
              </w:rPr>
              <w:t>Velferdsteknologi er tema i alle helseutdanningene, samt at det er utviklet en egen modul på 10 stp som foreløpig er en del av prosjektet modulbasert, desentralisert og fleksibel utdanning i eldrehelse. Modulen tenkes å bli et «offentlig» tilbud utenfor prosjektets rammer, men må da finansieres av driftstilskudd fra fylkeskommunen</w:t>
            </w:r>
          </w:p>
          <w:p w:rsidR="0069297D" w:rsidRPr="001572A4" w:rsidP="0069297D" w14:paraId="25427F31" w14:textId="77777777">
            <w:pPr>
              <w:pStyle w:val="NoSpacing"/>
              <w:rPr>
                <w:rFonts w:cs="Arial"/>
                <w:sz w:val="18"/>
                <w:szCs w:val="18"/>
              </w:rPr>
            </w:pPr>
            <w:r w:rsidRPr="001572A4">
              <w:rPr>
                <w:rFonts w:cs="Arial"/>
                <w:sz w:val="18"/>
                <w:szCs w:val="18"/>
              </w:rPr>
              <w:t>I utvikling av nye utdanninger tilstrebes fleksible løsninger utdanningene kan settes sammen av korte moduler i tråd med studentenes ønsker om rekkefølge, framdrift og totalt omfang.</w:t>
            </w:r>
          </w:p>
        </w:tc>
      </w:tr>
      <w:tr w14:paraId="5C04980E" w14:textId="77777777" w:rsidTr="008D14AD">
        <w:tblPrEx>
          <w:tblW w:w="14737" w:type="dxa"/>
          <w:tblLayout w:type="fixed"/>
          <w:tblLook w:val="04A0"/>
        </w:tblPrEx>
        <w:trPr>
          <w:trHeight w:val="47"/>
        </w:trPr>
        <w:tc>
          <w:tcPr>
            <w:tcW w:w="421" w:type="dxa"/>
            <w:vMerge/>
            <w:vAlign w:val="center"/>
          </w:tcPr>
          <w:p w:rsidR="0069297D" w:rsidRPr="001572A4" w:rsidP="0069297D" w14:paraId="0530C903" w14:textId="77777777">
            <w:pPr>
              <w:pStyle w:val="NoSpacing"/>
              <w:rPr>
                <w:rFonts w:cs="Arial"/>
                <w:sz w:val="18"/>
                <w:szCs w:val="18"/>
              </w:rPr>
            </w:pPr>
          </w:p>
        </w:tc>
        <w:tc>
          <w:tcPr>
            <w:tcW w:w="2126" w:type="dxa"/>
            <w:vMerge/>
            <w:vAlign w:val="center"/>
          </w:tcPr>
          <w:p w:rsidR="0069297D" w:rsidRPr="001572A4" w:rsidP="0069297D" w14:paraId="3B9C298C" w14:textId="77777777">
            <w:pPr>
              <w:pStyle w:val="NoSpacing"/>
              <w:rPr>
                <w:rFonts w:cs="Arial"/>
                <w:sz w:val="18"/>
                <w:szCs w:val="18"/>
              </w:rPr>
            </w:pPr>
          </w:p>
        </w:tc>
        <w:tc>
          <w:tcPr>
            <w:tcW w:w="2268" w:type="dxa"/>
            <w:vMerge/>
            <w:vAlign w:val="center"/>
          </w:tcPr>
          <w:p w:rsidR="0069297D" w:rsidRPr="001572A4" w:rsidP="0069297D" w14:paraId="70F2A5D5" w14:textId="77777777">
            <w:pPr>
              <w:pStyle w:val="NoSpacing"/>
              <w:rPr>
                <w:rFonts w:cs="Arial"/>
                <w:sz w:val="18"/>
                <w:szCs w:val="18"/>
              </w:rPr>
            </w:pPr>
          </w:p>
        </w:tc>
        <w:tc>
          <w:tcPr>
            <w:tcW w:w="2551" w:type="dxa"/>
            <w:vMerge/>
            <w:vAlign w:val="center"/>
          </w:tcPr>
          <w:p w:rsidR="0069297D" w:rsidRPr="001572A4" w:rsidP="0069297D" w14:paraId="27D0BFF6" w14:textId="77777777">
            <w:pPr>
              <w:pStyle w:val="NoSpacing"/>
              <w:rPr>
                <w:rFonts w:cs="Arial"/>
                <w:sz w:val="18"/>
                <w:szCs w:val="18"/>
              </w:rPr>
            </w:pPr>
          </w:p>
        </w:tc>
        <w:tc>
          <w:tcPr>
            <w:tcW w:w="1134" w:type="dxa"/>
            <w:vMerge/>
            <w:vAlign w:val="center"/>
          </w:tcPr>
          <w:p w:rsidR="0069297D" w:rsidRPr="001572A4" w:rsidP="0069297D" w14:paraId="0E610348" w14:textId="77777777">
            <w:pPr>
              <w:pStyle w:val="NoSpacing"/>
              <w:rPr>
                <w:rFonts w:cs="Arial"/>
                <w:sz w:val="18"/>
                <w:szCs w:val="18"/>
              </w:rPr>
            </w:pPr>
          </w:p>
        </w:tc>
        <w:tc>
          <w:tcPr>
            <w:tcW w:w="993" w:type="dxa"/>
            <w:vAlign w:val="center"/>
          </w:tcPr>
          <w:p w:rsidR="0069297D" w:rsidP="0069297D" w14:paraId="012934A5" w14:textId="77777777">
            <w:pPr>
              <w:rPr>
                <w:rFonts w:ascii="Arial" w:hAnsi="Arial" w:cs="Arial"/>
                <w:sz w:val="18"/>
                <w:szCs w:val="18"/>
              </w:rPr>
            </w:pPr>
            <w:r>
              <w:rPr>
                <w:rFonts w:ascii="Arial" w:hAnsi="Arial" w:cs="Arial"/>
                <w:sz w:val="18"/>
                <w:szCs w:val="18"/>
              </w:rPr>
              <w:t>Mars</w:t>
            </w:r>
          </w:p>
          <w:p w:rsidR="0069297D" w:rsidRPr="001572A4" w:rsidP="0069297D" w14:paraId="3AC79C80" w14:textId="24D547FA">
            <w:pPr>
              <w:pStyle w:val="NoSpacing"/>
              <w:rPr>
                <w:rFonts w:cs="Arial"/>
                <w:sz w:val="18"/>
                <w:szCs w:val="18"/>
              </w:rPr>
            </w:pPr>
            <w:r>
              <w:rPr>
                <w:rFonts w:cs="Arial"/>
                <w:sz w:val="18"/>
                <w:szCs w:val="18"/>
              </w:rPr>
              <w:t>2025</w:t>
            </w:r>
          </w:p>
        </w:tc>
        <w:tc>
          <w:tcPr>
            <w:tcW w:w="5244" w:type="dxa"/>
            <w:vAlign w:val="center"/>
          </w:tcPr>
          <w:p w:rsidR="0069297D" w:rsidRPr="001572A4" w:rsidP="0069297D" w14:paraId="16CBAEF2" w14:textId="77777777">
            <w:pPr>
              <w:pStyle w:val="NoSpacing"/>
              <w:rPr>
                <w:rFonts w:cs="Arial"/>
                <w:sz w:val="18"/>
                <w:szCs w:val="18"/>
              </w:rPr>
            </w:pPr>
            <w:r w:rsidRPr="001572A4">
              <w:rPr>
                <w:rFonts w:cs="Arial"/>
                <w:sz w:val="18"/>
                <w:szCs w:val="18"/>
              </w:rPr>
              <w:t>Organisasjonen definerer nøkkelindikatorer og detaljerer målsettinger.</w:t>
            </w:r>
          </w:p>
          <w:p w:rsidR="0069297D" w:rsidRPr="001572A4" w:rsidP="0069297D" w14:paraId="1F034897" w14:textId="5C496D05">
            <w:pPr>
              <w:pStyle w:val="NoSpacing"/>
              <w:rPr>
                <w:rFonts w:cs="Arial"/>
                <w:sz w:val="18"/>
                <w:szCs w:val="18"/>
              </w:rPr>
            </w:pPr>
            <w:r w:rsidRPr="00BB318E">
              <w:rPr>
                <w:rFonts w:cs="Arial"/>
                <w:b/>
                <w:bCs/>
                <w:sz w:val="18"/>
                <w:szCs w:val="18"/>
              </w:rPr>
              <w:t>K</w:t>
            </w:r>
            <w:r w:rsidRPr="001572A4">
              <w:rPr>
                <w:rFonts w:cs="Arial"/>
                <w:b/>
                <w:bCs/>
                <w:sz w:val="18"/>
                <w:szCs w:val="18"/>
              </w:rPr>
              <w:t>omplett strategiplan</w:t>
            </w:r>
            <w:r w:rsidRPr="001572A4">
              <w:rPr>
                <w:rFonts w:cs="Arial"/>
                <w:sz w:val="18"/>
                <w:szCs w:val="18"/>
              </w:rPr>
              <w:t xml:space="preserve"> med definerte måltall og nøkkelindikatorer ferdigstilles.</w:t>
            </w:r>
            <w:r>
              <w:rPr>
                <w:rFonts w:cs="Arial"/>
                <w:sz w:val="18"/>
                <w:szCs w:val="18"/>
              </w:rPr>
              <w:t xml:space="preserve"> </w:t>
            </w:r>
          </w:p>
        </w:tc>
      </w:tr>
      <w:tr w14:paraId="1A2D9CFA" w14:textId="77777777" w:rsidTr="008D14AD">
        <w:tblPrEx>
          <w:tblW w:w="14737" w:type="dxa"/>
          <w:tblLayout w:type="fixed"/>
          <w:tblLook w:val="04A0"/>
        </w:tblPrEx>
        <w:trPr>
          <w:trHeight w:val="327"/>
        </w:trPr>
        <w:tc>
          <w:tcPr>
            <w:tcW w:w="421" w:type="dxa"/>
            <w:vMerge w:val="restart"/>
            <w:vAlign w:val="center"/>
          </w:tcPr>
          <w:p w:rsidR="0069297D" w:rsidRPr="001572A4" w:rsidP="0069297D" w14:paraId="374A2AB3" w14:textId="77777777">
            <w:pPr>
              <w:pStyle w:val="NoSpacing"/>
              <w:rPr>
                <w:rFonts w:cs="Arial"/>
                <w:sz w:val="18"/>
                <w:szCs w:val="18"/>
              </w:rPr>
            </w:pPr>
            <w:r w:rsidRPr="001572A4">
              <w:rPr>
                <w:rFonts w:cs="Arial"/>
                <w:sz w:val="18"/>
                <w:szCs w:val="18"/>
              </w:rPr>
              <w:t>5</w:t>
            </w:r>
          </w:p>
        </w:tc>
        <w:tc>
          <w:tcPr>
            <w:tcW w:w="2126" w:type="dxa"/>
            <w:vMerge w:val="restart"/>
            <w:vAlign w:val="center"/>
          </w:tcPr>
          <w:p w:rsidR="0069297D" w:rsidRPr="001572A4" w:rsidP="0069297D" w14:paraId="3354F829" w14:textId="77777777">
            <w:pPr>
              <w:pStyle w:val="NoSpacing"/>
              <w:rPr>
                <w:rFonts w:cs="Arial"/>
                <w:sz w:val="18"/>
                <w:szCs w:val="18"/>
              </w:rPr>
            </w:pPr>
            <w:r w:rsidRPr="001572A4">
              <w:rPr>
                <w:rFonts w:cs="Arial"/>
                <w:sz w:val="18"/>
                <w:szCs w:val="18"/>
              </w:rPr>
              <w:t>Fokus på KS</w:t>
            </w:r>
          </w:p>
        </w:tc>
        <w:tc>
          <w:tcPr>
            <w:tcW w:w="2268" w:type="dxa"/>
            <w:vMerge w:val="restart"/>
            <w:vAlign w:val="center"/>
          </w:tcPr>
          <w:p w:rsidR="0069297D" w:rsidRPr="001572A4" w:rsidP="0069297D" w14:paraId="5DC0FC48" w14:textId="36A7C6C7">
            <w:pPr>
              <w:pStyle w:val="NoSpacing"/>
              <w:rPr>
                <w:rFonts w:cs="Arial"/>
                <w:sz w:val="18"/>
                <w:szCs w:val="18"/>
              </w:rPr>
            </w:pPr>
            <w:r w:rsidRPr="001572A4">
              <w:rPr>
                <w:rFonts w:cs="Arial"/>
                <w:sz w:val="18"/>
                <w:szCs w:val="18"/>
              </w:rPr>
              <w:t xml:space="preserve">Implementering av nytt kvalitetssystemet </w:t>
            </w:r>
            <w:r>
              <w:rPr>
                <w:rFonts w:cs="Arial"/>
                <w:sz w:val="18"/>
                <w:szCs w:val="18"/>
              </w:rPr>
              <w:t>ISO21001</w:t>
            </w:r>
          </w:p>
        </w:tc>
        <w:tc>
          <w:tcPr>
            <w:tcW w:w="2551" w:type="dxa"/>
            <w:vMerge w:val="restart"/>
            <w:vAlign w:val="center"/>
          </w:tcPr>
          <w:p w:rsidR="0069297D" w:rsidRPr="001572A4" w:rsidP="0069297D" w14:paraId="4F9B499F" w14:textId="77777777">
            <w:pPr>
              <w:pStyle w:val="NoSpacing"/>
              <w:rPr>
                <w:rFonts w:cs="Arial"/>
                <w:sz w:val="18"/>
                <w:szCs w:val="18"/>
              </w:rPr>
            </w:pPr>
            <w:r w:rsidRPr="001572A4">
              <w:rPr>
                <w:rFonts w:cs="Arial"/>
                <w:sz w:val="18"/>
                <w:szCs w:val="18"/>
              </w:rPr>
              <w:t>Prosjektstyring bestemmer aktivitet</w:t>
            </w:r>
          </w:p>
        </w:tc>
        <w:tc>
          <w:tcPr>
            <w:tcW w:w="1134" w:type="dxa"/>
            <w:vMerge w:val="restart"/>
            <w:vAlign w:val="center"/>
          </w:tcPr>
          <w:p w:rsidR="0069297D" w:rsidRPr="001572A4" w:rsidP="0069297D" w14:paraId="13642F15" w14:textId="77777777">
            <w:pPr>
              <w:pStyle w:val="NoSpacing"/>
              <w:rPr>
                <w:rFonts w:cs="Arial"/>
                <w:sz w:val="18"/>
                <w:szCs w:val="18"/>
              </w:rPr>
            </w:pPr>
            <w:r w:rsidRPr="001572A4">
              <w:rPr>
                <w:rFonts w:cs="Arial"/>
                <w:sz w:val="18"/>
                <w:szCs w:val="18"/>
              </w:rPr>
              <w:t>Rektor</w:t>
            </w:r>
          </w:p>
        </w:tc>
        <w:tc>
          <w:tcPr>
            <w:tcW w:w="993" w:type="dxa"/>
            <w:vAlign w:val="center"/>
          </w:tcPr>
          <w:p w:rsidR="0069297D" w:rsidRPr="001572A4" w:rsidP="0069297D" w14:paraId="056EF5B3" w14:textId="77777777">
            <w:pPr>
              <w:pStyle w:val="NoSpacing"/>
              <w:rPr>
                <w:rFonts w:cs="Arial"/>
                <w:sz w:val="18"/>
                <w:szCs w:val="18"/>
              </w:rPr>
            </w:pPr>
            <w:r w:rsidRPr="001572A4">
              <w:rPr>
                <w:rFonts w:cs="Arial"/>
                <w:sz w:val="18"/>
                <w:szCs w:val="18"/>
              </w:rPr>
              <w:t>Oppstart</w:t>
            </w:r>
          </w:p>
          <w:p w:rsidR="0069297D" w:rsidRPr="001572A4" w:rsidP="0069297D" w14:paraId="0CD488EE" w14:textId="77777777">
            <w:pPr>
              <w:pStyle w:val="NoSpacing"/>
              <w:rPr>
                <w:rFonts w:cs="Arial"/>
                <w:sz w:val="18"/>
                <w:szCs w:val="18"/>
              </w:rPr>
            </w:pPr>
          </w:p>
        </w:tc>
        <w:tc>
          <w:tcPr>
            <w:tcW w:w="5244" w:type="dxa"/>
            <w:vAlign w:val="center"/>
          </w:tcPr>
          <w:p w:rsidR="0069297D" w:rsidRPr="004222D3" w:rsidP="0069297D" w14:paraId="5095CF14" w14:textId="77777777">
            <w:pPr>
              <w:pStyle w:val="NoSpacing"/>
              <w:rPr>
                <w:rFonts w:cs="Arial"/>
                <w:sz w:val="18"/>
                <w:szCs w:val="18"/>
              </w:rPr>
            </w:pPr>
            <w:r w:rsidRPr="004222D3">
              <w:rPr>
                <w:rFonts w:cs="Arial"/>
                <w:sz w:val="18"/>
                <w:szCs w:val="18"/>
              </w:rPr>
              <w:t>Arbeid er påbegynt mars 2022.</w:t>
            </w:r>
          </w:p>
          <w:p w:rsidR="0069297D" w:rsidRPr="001572A4" w:rsidP="0069297D" w14:paraId="1E360A15" w14:textId="77777777">
            <w:pPr>
              <w:pStyle w:val="NoSpacing"/>
              <w:rPr>
                <w:rFonts w:cs="Arial"/>
                <w:sz w:val="18"/>
                <w:szCs w:val="18"/>
              </w:rPr>
            </w:pPr>
          </w:p>
        </w:tc>
      </w:tr>
      <w:tr w14:paraId="4B7F6F44" w14:textId="77777777" w:rsidTr="008D14AD">
        <w:tblPrEx>
          <w:tblW w:w="14737" w:type="dxa"/>
          <w:tblLayout w:type="fixed"/>
          <w:tblLook w:val="04A0"/>
        </w:tblPrEx>
        <w:trPr>
          <w:trHeight w:val="327"/>
        </w:trPr>
        <w:tc>
          <w:tcPr>
            <w:tcW w:w="421" w:type="dxa"/>
            <w:vMerge/>
            <w:vAlign w:val="center"/>
          </w:tcPr>
          <w:p w:rsidR="0069297D" w:rsidRPr="001572A4" w:rsidP="0069297D" w14:paraId="62EBD206" w14:textId="77777777">
            <w:pPr>
              <w:pStyle w:val="NoSpacing"/>
              <w:rPr>
                <w:rFonts w:cs="Arial"/>
                <w:sz w:val="18"/>
                <w:szCs w:val="18"/>
              </w:rPr>
            </w:pPr>
          </w:p>
        </w:tc>
        <w:tc>
          <w:tcPr>
            <w:tcW w:w="2126" w:type="dxa"/>
            <w:vMerge/>
            <w:vAlign w:val="center"/>
          </w:tcPr>
          <w:p w:rsidR="0069297D" w:rsidRPr="001572A4" w:rsidP="0069297D" w14:paraId="0BE51AA8" w14:textId="77777777">
            <w:pPr>
              <w:pStyle w:val="NoSpacing"/>
              <w:rPr>
                <w:rFonts w:cs="Arial"/>
                <w:sz w:val="18"/>
                <w:szCs w:val="18"/>
              </w:rPr>
            </w:pPr>
          </w:p>
        </w:tc>
        <w:tc>
          <w:tcPr>
            <w:tcW w:w="2268" w:type="dxa"/>
            <w:vMerge/>
            <w:vAlign w:val="center"/>
          </w:tcPr>
          <w:p w:rsidR="0069297D" w:rsidRPr="001572A4" w:rsidP="0069297D" w14:paraId="6F3C56C6" w14:textId="77777777">
            <w:pPr>
              <w:pStyle w:val="NoSpacing"/>
              <w:rPr>
                <w:rFonts w:cs="Arial"/>
                <w:sz w:val="18"/>
                <w:szCs w:val="18"/>
              </w:rPr>
            </w:pPr>
          </w:p>
        </w:tc>
        <w:tc>
          <w:tcPr>
            <w:tcW w:w="2551" w:type="dxa"/>
            <w:vMerge/>
            <w:vAlign w:val="center"/>
          </w:tcPr>
          <w:p w:rsidR="0069297D" w:rsidRPr="001572A4" w:rsidP="0069297D" w14:paraId="78D9EF86" w14:textId="77777777">
            <w:pPr>
              <w:pStyle w:val="NoSpacing"/>
              <w:rPr>
                <w:rFonts w:cs="Arial"/>
                <w:sz w:val="18"/>
                <w:szCs w:val="18"/>
              </w:rPr>
            </w:pPr>
          </w:p>
        </w:tc>
        <w:tc>
          <w:tcPr>
            <w:tcW w:w="1134" w:type="dxa"/>
            <w:vMerge/>
            <w:vAlign w:val="center"/>
          </w:tcPr>
          <w:p w:rsidR="0069297D" w:rsidRPr="001572A4" w:rsidP="0069297D" w14:paraId="5BC6E2C9" w14:textId="77777777">
            <w:pPr>
              <w:pStyle w:val="NoSpacing"/>
              <w:rPr>
                <w:rFonts w:cs="Arial"/>
                <w:sz w:val="18"/>
                <w:szCs w:val="18"/>
              </w:rPr>
            </w:pPr>
          </w:p>
        </w:tc>
        <w:tc>
          <w:tcPr>
            <w:tcW w:w="993" w:type="dxa"/>
            <w:vAlign w:val="center"/>
          </w:tcPr>
          <w:p w:rsidR="0069297D" w:rsidRPr="00756326" w:rsidP="0069297D" w14:paraId="77F723A4" w14:textId="55E62B92">
            <w:pPr>
              <w:pStyle w:val="NoSpacing"/>
              <w:rPr>
                <w:rFonts w:cs="Arial"/>
                <w:sz w:val="18"/>
                <w:szCs w:val="18"/>
              </w:rPr>
            </w:pPr>
            <w:r w:rsidRPr="00756326">
              <w:rPr>
                <w:rFonts w:cs="Arial"/>
                <w:sz w:val="18"/>
                <w:szCs w:val="18"/>
              </w:rPr>
              <w:t>Jan</w:t>
            </w:r>
            <w:r>
              <w:rPr>
                <w:rFonts w:cs="Arial"/>
                <w:sz w:val="18"/>
                <w:szCs w:val="18"/>
              </w:rPr>
              <w:t>-feb</w:t>
            </w:r>
            <w:r w:rsidRPr="00756326">
              <w:rPr>
                <w:rFonts w:cs="Arial"/>
                <w:sz w:val="18"/>
                <w:szCs w:val="18"/>
              </w:rPr>
              <w:t xml:space="preserve"> 2024</w:t>
            </w:r>
          </w:p>
        </w:tc>
        <w:tc>
          <w:tcPr>
            <w:tcW w:w="5244" w:type="dxa"/>
            <w:vAlign w:val="center"/>
          </w:tcPr>
          <w:p w:rsidR="0069297D" w:rsidRPr="00756326" w:rsidP="0069297D" w14:paraId="5F1F36A0" w14:textId="0257E3E8">
            <w:pPr>
              <w:pStyle w:val="NoSpacing"/>
              <w:rPr>
                <w:rFonts w:cs="Arial"/>
                <w:b/>
                <w:bCs/>
                <w:sz w:val="18"/>
                <w:szCs w:val="18"/>
              </w:rPr>
            </w:pPr>
            <w:r w:rsidRPr="00756326">
              <w:rPr>
                <w:rFonts w:cs="Arial"/>
                <w:b/>
                <w:bCs/>
                <w:sz w:val="18"/>
                <w:szCs w:val="18"/>
              </w:rPr>
              <w:t>Status for progresjon – revisjon av fremdriftsplan</w:t>
            </w:r>
          </w:p>
        </w:tc>
      </w:tr>
      <w:tr w14:paraId="2D7E6DF1" w14:textId="77777777" w:rsidTr="008D14AD">
        <w:tblPrEx>
          <w:tblW w:w="14737" w:type="dxa"/>
          <w:tblLayout w:type="fixed"/>
          <w:tblLook w:val="04A0"/>
        </w:tblPrEx>
        <w:trPr>
          <w:trHeight w:val="327"/>
        </w:trPr>
        <w:tc>
          <w:tcPr>
            <w:tcW w:w="421" w:type="dxa"/>
            <w:vMerge/>
            <w:vAlign w:val="center"/>
          </w:tcPr>
          <w:p w:rsidR="0069297D" w:rsidRPr="001572A4" w:rsidP="0069297D" w14:paraId="080D2FD7" w14:textId="77777777">
            <w:pPr>
              <w:pStyle w:val="NoSpacing"/>
              <w:rPr>
                <w:rFonts w:cs="Arial"/>
                <w:sz w:val="18"/>
                <w:szCs w:val="18"/>
              </w:rPr>
            </w:pPr>
          </w:p>
        </w:tc>
        <w:tc>
          <w:tcPr>
            <w:tcW w:w="2126" w:type="dxa"/>
            <w:vMerge/>
            <w:vAlign w:val="center"/>
          </w:tcPr>
          <w:p w:rsidR="0069297D" w:rsidRPr="001572A4" w:rsidP="0069297D" w14:paraId="7CF0F67D" w14:textId="77777777">
            <w:pPr>
              <w:pStyle w:val="NoSpacing"/>
              <w:rPr>
                <w:rFonts w:cs="Arial"/>
                <w:sz w:val="18"/>
                <w:szCs w:val="18"/>
              </w:rPr>
            </w:pPr>
          </w:p>
        </w:tc>
        <w:tc>
          <w:tcPr>
            <w:tcW w:w="2268" w:type="dxa"/>
            <w:vMerge/>
            <w:vAlign w:val="center"/>
          </w:tcPr>
          <w:p w:rsidR="0069297D" w:rsidRPr="001572A4" w:rsidP="0069297D" w14:paraId="432D0545" w14:textId="77777777">
            <w:pPr>
              <w:pStyle w:val="NoSpacing"/>
              <w:rPr>
                <w:rFonts w:cs="Arial"/>
                <w:sz w:val="18"/>
                <w:szCs w:val="18"/>
              </w:rPr>
            </w:pPr>
          </w:p>
        </w:tc>
        <w:tc>
          <w:tcPr>
            <w:tcW w:w="2551" w:type="dxa"/>
            <w:vMerge/>
            <w:vAlign w:val="center"/>
          </w:tcPr>
          <w:p w:rsidR="0069297D" w:rsidRPr="001572A4" w:rsidP="0069297D" w14:paraId="313000DC" w14:textId="77777777">
            <w:pPr>
              <w:pStyle w:val="NoSpacing"/>
              <w:rPr>
                <w:rFonts w:cs="Arial"/>
                <w:sz w:val="18"/>
                <w:szCs w:val="18"/>
              </w:rPr>
            </w:pPr>
          </w:p>
        </w:tc>
        <w:tc>
          <w:tcPr>
            <w:tcW w:w="1134" w:type="dxa"/>
            <w:vMerge/>
            <w:vAlign w:val="center"/>
          </w:tcPr>
          <w:p w:rsidR="0069297D" w:rsidRPr="001572A4" w:rsidP="0069297D" w14:paraId="199DB4C4" w14:textId="77777777">
            <w:pPr>
              <w:pStyle w:val="NoSpacing"/>
              <w:rPr>
                <w:rFonts w:cs="Arial"/>
                <w:sz w:val="18"/>
                <w:szCs w:val="18"/>
              </w:rPr>
            </w:pPr>
          </w:p>
        </w:tc>
        <w:tc>
          <w:tcPr>
            <w:tcW w:w="993" w:type="dxa"/>
            <w:vAlign w:val="center"/>
          </w:tcPr>
          <w:p w:rsidR="0069297D" w:rsidRPr="00756326" w:rsidP="0069297D" w14:paraId="522C898F" w14:textId="0DD8BE0D">
            <w:pPr>
              <w:pStyle w:val="NoSpacing"/>
              <w:rPr>
                <w:rFonts w:cs="Arial"/>
                <w:sz w:val="18"/>
                <w:szCs w:val="18"/>
              </w:rPr>
            </w:pPr>
            <w:r w:rsidRPr="00756326">
              <w:rPr>
                <w:rFonts w:cs="Arial"/>
                <w:sz w:val="18"/>
                <w:szCs w:val="18"/>
              </w:rPr>
              <w:t>Juni 202</w:t>
            </w:r>
            <w:r>
              <w:rPr>
                <w:rFonts w:cs="Arial"/>
                <w:sz w:val="18"/>
                <w:szCs w:val="18"/>
              </w:rPr>
              <w:t>6</w:t>
            </w:r>
          </w:p>
        </w:tc>
        <w:tc>
          <w:tcPr>
            <w:tcW w:w="5244" w:type="dxa"/>
            <w:vAlign w:val="center"/>
          </w:tcPr>
          <w:p w:rsidR="0069297D" w:rsidRPr="00756326" w:rsidP="0069297D" w14:paraId="11A6224C" w14:textId="27907EF6">
            <w:pPr>
              <w:pStyle w:val="NoSpacing"/>
              <w:rPr>
                <w:rFonts w:cs="Arial"/>
                <w:b/>
                <w:bCs/>
                <w:sz w:val="18"/>
                <w:szCs w:val="18"/>
              </w:rPr>
            </w:pPr>
            <w:r w:rsidRPr="00756326">
              <w:rPr>
                <w:rFonts w:cs="Arial"/>
                <w:b/>
                <w:bCs/>
                <w:sz w:val="18"/>
                <w:szCs w:val="18"/>
              </w:rPr>
              <w:t>Sertifiseringsklart system - sluttmøte</w:t>
            </w:r>
          </w:p>
        </w:tc>
      </w:tr>
      <w:tr w14:paraId="466E977B" w14:textId="77777777" w:rsidTr="008D14AD">
        <w:tblPrEx>
          <w:tblW w:w="14737" w:type="dxa"/>
          <w:tblLayout w:type="fixed"/>
          <w:tblLook w:val="04A0"/>
        </w:tblPrEx>
        <w:trPr>
          <w:trHeight w:val="327"/>
        </w:trPr>
        <w:tc>
          <w:tcPr>
            <w:tcW w:w="421" w:type="dxa"/>
            <w:vAlign w:val="center"/>
          </w:tcPr>
          <w:p w:rsidR="0069297D" w:rsidRPr="001572A4" w:rsidP="0069297D" w14:paraId="72DC670E" w14:textId="77777777">
            <w:pPr>
              <w:pStyle w:val="NoSpacing"/>
              <w:rPr>
                <w:rFonts w:cs="Arial"/>
                <w:sz w:val="18"/>
                <w:szCs w:val="18"/>
              </w:rPr>
            </w:pPr>
            <w:r w:rsidRPr="001572A4">
              <w:rPr>
                <w:rFonts w:cs="Arial"/>
                <w:sz w:val="18"/>
                <w:szCs w:val="18"/>
              </w:rPr>
              <w:t>6</w:t>
            </w:r>
          </w:p>
        </w:tc>
        <w:tc>
          <w:tcPr>
            <w:tcW w:w="2126" w:type="dxa"/>
            <w:vAlign w:val="center"/>
          </w:tcPr>
          <w:p w:rsidR="0069297D" w:rsidRPr="001572A4" w:rsidP="0069297D" w14:paraId="0C6A7EBF" w14:textId="77777777">
            <w:pPr>
              <w:pStyle w:val="NoSpacing"/>
              <w:rPr>
                <w:rFonts w:cs="Arial"/>
                <w:sz w:val="18"/>
                <w:szCs w:val="18"/>
              </w:rPr>
            </w:pPr>
            <w:r w:rsidRPr="001572A4">
              <w:rPr>
                <w:rFonts w:cs="Arial"/>
                <w:sz w:val="18"/>
                <w:szCs w:val="18"/>
              </w:rPr>
              <w:t>Skolens administrasjon skal sikre at studentenes rettigheter og plikter overholdes.</w:t>
            </w:r>
          </w:p>
          <w:p w:rsidR="0069297D" w:rsidRPr="001572A4" w:rsidP="0069297D" w14:paraId="6C8D2633" w14:textId="77777777">
            <w:pPr>
              <w:pStyle w:val="NoSpacing"/>
              <w:rPr>
                <w:rFonts w:cs="Arial"/>
                <w:sz w:val="18"/>
                <w:szCs w:val="18"/>
                <w:highlight w:val="green"/>
              </w:rPr>
            </w:pPr>
          </w:p>
          <w:p w:rsidR="0069297D" w:rsidRPr="001572A4" w:rsidP="0069297D" w14:paraId="7DFF50EF" w14:textId="77777777">
            <w:pPr>
              <w:pStyle w:val="NoSpacing"/>
              <w:rPr>
                <w:rFonts w:cs="Arial"/>
                <w:sz w:val="18"/>
                <w:szCs w:val="18"/>
              </w:rPr>
            </w:pPr>
            <w:r w:rsidRPr="001572A4">
              <w:rPr>
                <w:rFonts w:cs="Arial"/>
                <w:sz w:val="18"/>
                <w:szCs w:val="18"/>
              </w:rPr>
              <w:t>Sikre at det best mulig legges til rette for et godt lærings- og studiemiljø for studentene.</w:t>
            </w:r>
          </w:p>
          <w:p w:rsidR="0069297D" w:rsidRPr="001572A4" w:rsidP="0069297D" w14:paraId="46D0DBEE" w14:textId="77777777">
            <w:pPr>
              <w:pStyle w:val="NoSpacing"/>
              <w:rPr>
                <w:rFonts w:cs="Arial"/>
                <w:sz w:val="18"/>
                <w:szCs w:val="18"/>
                <w:highlight w:val="green"/>
              </w:rPr>
            </w:pPr>
          </w:p>
          <w:p w:rsidR="0069297D" w:rsidRPr="001572A4" w:rsidP="0069297D" w14:paraId="55922415" w14:textId="77777777">
            <w:pPr>
              <w:pStyle w:val="NoSpacing"/>
              <w:rPr>
                <w:rFonts w:cs="Arial"/>
                <w:sz w:val="18"/>
                <w:szCs w:val="18"/>
              </w:rPr>
            </w:pPr>
          </w:p>
        </w:tc>
        <w:tc>
          <w:tcPr>
            <w:tcW w:w="2268" w:type="dxa"/>
            <w:vAlign w:val="center"/>
          </w:tcPr>
          <w:p w:rsidR="0069297D" w:rsidRPr="001572A4" w:rsidP="0069297D" w14:paraId="627F25AC" w14:textId="77777777">
            <w:pPr>
              <w:pStyle w:val="NoSpacing"/>
              <w:rPr>
                <w:rFonts w:cs="Arial"/>
                <w:sz w:val="18"/>
                <w:szCs w:val="18"/>
              </w:rPr>
            </w:pPr>
            <w:r w:rsidRPr="001572A4">
              <w:rPr>
                <w:rFonts w:cs="Arial"/>
                <w:sz w:val="18"/>
                <w:szCs w:val="18"/>
              </w:rPr>
              <w:t>Studentenes tilfredshet med</w:t>
            </w:r>
          </w:p>
          <w:p w:rsidR="0069297D" w:rsidRPr="001572A4" w:rsidP="0069297D" w14:paraId="42D534D7" w14:textId="77777777">
            <w:pPr>
              <w:pStyle w:val="NoSpacing"/>
              <w:numPr>
                <w:ilvl w:val="0"/>
                <w:numId w:val="1"/>
              </w:numPr>
              <w:rPr>
                <w:rFonts w:cs="Arial"/>
                <w:sz w:val="18"/>
                <w:szCs w:val="18"/>
              </w:rPr>
            </w:pPr>
            <w:r w:rsidRPr="001572A4">
              <w:rPr>
                <w:rFonts w:cs="Arial"/>
                <w:sz w:val="18"/>
                <w:szCs w:val="18"/>
              </w:rPr>
              <w:t xml:space="preserve">tilgjengelighet og service hos administrasjon. </w:t>
            </w:r>
          </w:p>
          <w:p w:rsidR="0069297D" w:rsidRPr="001572A4" w:rsidP="0069297D" w14:paraId="0858F187" w14:textId="77777777">
            <w:pPr>
              <w:pStyle w:val="NoSpacing"/>
              <w:numPr>
                <w:ilvl w:val="0"/>
                <w:numId w:val="1"/>
              </w:numPr>
              <w:rPr>
                <w:rFonts w:cs="Arial"/>
                <w:sz w:val="18"/>
                <w:szCs w:val="18"/>
              </w:rPr>
            </w:pPr>
            <w:r w:rsidRPr="001572A4">
              <w:rPr>
                <w:rFonts w:cs="Arial"/>
                <w:sz w:val="18"/>
                <w:szCs w:val="18"/>
              </w:rPr>
              <w:t>informasjon og tilrettelegging</w:t>
            </w:r>
          </w:p>
          <w:p w:rsidR="0069297D" w:rsidRPr="001572A4" w:rsidP="0069297D" w14:paraId="57367E37" w14:textId="77777777">
            <w:pPr>
              <w:pStyle w:val="NoSpacing"/>
              <w:numPr>
                <w:ilvl w:val="0"/>
                <w:numId w:val="1"/>
              </w:numPr>
              <w:rPr>
                <w:rFonts w:cs="Arial"/>
                <w:sz w:val="18"/>
                <w:szCs w:val="18"/>
              </w:rPr>
            </w:pPr>
            <w:r w:rsidRPr="001572A4">
              <w:rPr>
                <w:rFonts w:cs="Arial"/>
                <w:sz w:val="18"/>
                <w:szCs w:val="18"/>
              </w:rPr>
              <w:t>trivsel og læringsmiljø.</w:t>
            </w:r>
          </w:p>
          <w:p w:rsidR="0069297D" w:rsidRPr="001572A4" w:rsidP="0069297D" w14:paraId="6094EA55" w14:textId="77777777">
            <w:pPr>
              <w:pStyle w:val="NoSpacing"/>
              <w:rPr>
                <w:rFonts w:cs="Arial"/>
                <w:sz w:val="18"/>
                <w:szCs w:val="18"/>
              </w:rPr>
            </w:pPr>
          </w:p>
          <w:p w:rsidR="0069297D" w:rsidRPr="001572A4" w:rsidP="0069297D" w14:paraId="4BEE9D5D" w14:textId="77777777">
            <w:pPr>
              <w:pStyle w:val="NoSpacing"/>
              <w:rPr>
                <w:rFonts w:cs="Arial"/>
                <w:sz w:val="18"/>
                <w:szCs w:val="18"/>
              </w:rPr>
            </w:pPr>
            <w:r w:rsidRPr="001572A4">
              <w:rPr>
                <w:rFonts w:cs="Arial"/>
                <w:sz w:val="18"/>
                <w:szCs w:val="18"/>
              </w:rPr>
              <w:t>Oppfyllelse av krav til studentdeltakelse i de fora som har betydning for studentene.</w:t>
            </w:r>
          </w:p>
        </w:tc>
        <w:tc>
          <w:tcPr>
            <w:tcW w:w="2551" w:type="dxa"/>
            <w:vAlign w:val="center"/>
          </w:tcPr>
          <w:p w:rsidR="0069297D" w:rsidRPr="001572A4" w:rsidP="0069297D" w14:paraId="1C17D480" w14:textId="77777777">
            <w:pPr>
              <w:pStyle w:val="NoSpacing"/>
              <w:rPr>
                <w:rFonts w:cs="Arial"/>
                <w:sz w:val="18"/>
                <w:szCs w:val="18"/>
              </w:rPr>
            </w:pPr>
            <w:r w:rsidRPr="001572A4">
              <w:rPr>
                <w:rFonts w:cs="Arial"/>
                <w:sz w:val="18"/>
                <w:szCs w:val="18"/>
              </w:rPr>
              <w:t xml:space="preserve">Systematisere og analysere indikatorer fra Studiebarometeret, egne evalueringer og studentenes innspill og forslag til forbedringer (avvikssystem). </w:t>
            </w:r>
          </w:p>
          <w:p w:rsidR="0069297D" w:rsidRPr="001572A4" w:rsidP="0069297D" w14:paraId="593FF290" w14:textId="77777777">
            <w:pPr>
              <w:pStyle w:val="NoSpacing"/>
              <w:rPr>
                <w:rFonts w:cs="Arial"/>
                <w:sz w:val="18"/>
                <w:szCs w:val="18"/>
              </w:rPr>
            </w:pPr>
          </w:p>
          <w:p w:rsidR="0069297D" w:rsidRPr="001572A4" w:rsidP="0069297D" w14:paraId="054963C5" w14:textId="77777777">
            <w:pPr>
              <w:pStyle w:val="NoSpacing"/>
              <w:rPr>
                <w:rFonts w:cs="Arial"/>
                <w:sz w:val="18"/>
                <w:szCs w:val="18"/>
              </w:rPr>
            </w:pPr>
            <w:r w:rsidRPr="001572A4">
              <w:rPr>
                <w:rFonts w:cs="Arial"/>
                <w:sz w:val="18"/>
                <w:szCs w:val="18"/>
              </w:rPr>
              <w:t>Etablere og vedlikeholde et godt studentdemokrati.</w:t>
            </w:r>
          </w:p>
        </w:tc>
        <w:tc>
          <w:tcPr>
            <w:tcW w:w="1134" w:type="dxa"/>
            <w:vAlign w:val="center"/>
          </w:tcPr>
          <w:p w:rsidR="0069297D" w:rsidRPr="001572A4" w:rsidP="0069297D" w14:paraId="6B852DCB" w14:textId="77777777">
            <w:pPr>
              <w:pStyle w:val="NoSpacing"/>
              <w:rPr>
                <w:rFonts w:cs="Arial"/>
                <w:sz w:val="18"/>
                <w:szCs w:val="18"/>
              </w:rPr>
            </w:pPr>
            <w:r w:rsidRPr="001572A4">
              <w:rPr>
                <w:rFonts w:cs="Arial"/>
                <w:sz w:val="18"/>
                <w:szCs w:val="18"/>
              </w:rPr>
              <w:t>Rektor</w:t>
            </w:r>
          </w:p>
        </w:tc>
        <w:tc>
          <w:tcPr>
            <w:tcW w:w="993" w:type="dxa"/>
            <w:vAlign w:val="center"/>
          </w:tcPr>
          <w:p w:rsidR="0069297D" w:rsidP="0069297D" w14:paraId="365F975B" w14:textId="77777777">
            <w:pPr>
              <w:rPr>
                <w:rFonts w:ascii="Arial" w:hAnsi="Arial" w:cs="Arial"/>
                <w:sz w:val="18"/>
                <w:szCs w:val="18"/>
              </w:rPr>
            </w:pPr>
            <w:r>
              <w:rPr>
                <w:rFonts w:ascii="Arial" w:hAnsi="Arial" w:cs="Arial"/>
                <w:sz w:val="18"/>
                <w:szCs w:val="18"/>
              </w:rPr>
              <w:t>Mars</w:t>
            </w:r>
          </w:p>
          <w:p w:rsidR="0069297D" w:rsidRPr="001572A4" w:rsidP="0069297D" w14:paraId="6F3AAB8C" w14:textId="0C3E4625">
            <w:pPr>
              <w:pStyle w:val="NoSpacing"/>
              <w:rPr>
                <w:rFonts w:cs="Arial"/>
                <w:sz w:val="18"/>
                <w:szCs w:val="18"/>
              </w:rPr>
            </w:pPr>
            <w:r>
              <w:rPr>
                <w:rFonts w:cs="Arial"/>
                <w:sz w:val="18"/>
                <w:szCs w:val="18"/>
              </w:rPr>
              <w:t>2025</w:t>
            </w:r>
          </w:p>
        </w:tc>
        <w:tc>
          <w:tcPr>
            <w:tcW w:w="5244" w:type="dxa"/>
            <w:vAlign w:val="center"/>
          </w:tcPr>
          <w:p w:rsidR="0069297D" w:rsidRPr="00117B41" w:rsidP="0069297D" w14:paraId="38D3FBCB" w14:textId="78CBF57C">
            <w:pPr>
              <w:pStyle w:val="NoSpacing"/>
              <w:rPr>
                <w:rFonts w:cs="Arial"/>
                <w:color w:val="FF0000"/>
                <w:sz w:val="18"/>
                <w:szCs w:val="18"/>
              </w:rPr>
            </w:pPr>
            <w:r w:rsidRPr="001572A4">
              <w:rPr>
                <w:rFonts w:cs="Arial"/>
                <w:sz w:val="18"/>
                <w:szCs w:val="18"/>
              </w:rPr>
              <w:t>Studentstyre er etablert.</w:t>
            </w:r>
            <w:r>
              <w:rPr>
                <w:rFonts w:cs="Arial"/>
                <w:sz w:val="18"/>
                <w:szCs w:val="18"/>
              </w:rPr>
              <w:t xml:space="preserve"> </w:t>
            </w:r>
            <w:r w:rsidRPr="00117B41">
              <w:rPr>
                <w:rFonts w:cs="Arial"/>
                <w:color w:val="FF0000"/>
                <w:sz w:val="18"/>
                <w:szCs w:val="18"/>
              </w:rPr>
              <w:t>Innfridd</w:t>
            </w:r>
          </w:p>
          <w:p w:rsidR="0069297D" w:rsidP="0069297D" w14:paraId="71E53868" w14:textId="77777777">
            <w:pPr>
              <w:pStyle w:val="NoSpacing"/>
              <w:rPr>
                <w:rFonts w:cs="Arial"/>
                <w:sz w:val="18"/>
                <w:szCs w:val="18"/>
              </w:rPr>
            </w:pPr>
          </w:p>
          <w:p w:rsidR="0069297D" w:rsidRPr="001572A4" w:rsidP="0069297D" w14:paraId="376F5DCF" w14:textId="270E7D2F">
            <w:pPr>
              <w:pStyle w:val="NoSpacing"/>
              <w:rPr>
                <w:rFonts w:cs="Arial"/>
                <w:sz w:val="18"/>
                <w:szCs w:val="18"/>
              </w:rPr>
            </w:pPr>
            <w:r w:rsidRPr="004222D3">
              <w:rPr>
                <w:rFonts w:cs="Arial"/>
                <w:sz w:val="18"/>
                <w:szCs w:val="18"/>
              </w:rPr>
              <w:t>Etablere et læringsmiljøutvalg.</w:t>
            </w:r>
            <w:r>
              <w:rPr>
                <w:rFonts w:cs="Arial"/>
                <w:sz w:val="18"/>
                <w:szCs w:val="18"/>
              </w:rPr>
              <w:t xml:space="preserve"> Målet om oppstartsmøte i løpet av våren, og i drift fra studieåret 2024/25</w:t>
            </w:r>
          </w:p>
        </w:tc>
      </w:tr>
    </w:tbl>
    <w:p w:rsidR="001572A4" w:rsidP="001572A4" w14:paraId="1BB615E3" w14:textId="77777777"/>
    <w:p w:rsidR="00447791" w:rsidRPr="003F549F" w14:paraId="124F350C" w14:textId="77777777">
      <w:pPr>
        <w:rPr>
          <w:rFonts w:ascii="Arial" w:hAnsi="Arial" w:cs="Arial"/>
          <w:sz w:val="22"/>
          <w:szCs w:val="22"/>
        </w:rPr>
      </w:pPr>
    </w:p>
    <w:p w:rsidR="00870E37" w:rsidRPr="003F549F" w14:paraId="03B2D119" w14:textId="77777777">
      <w:pPr>
        <w:rPr>
          <w:rFonts w:ascii="Arial" w:hAnsi="Arial" w:cs="Arial"/>
          <w:sz w:val="22"/>
          <w:szCs w:val="22"/>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784"/>
        <w:gridCol w:w="113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4" w:history="1">
              <w:r>
                <w:rPr>
                  <w:b w:val="0"/>
                  <w:color w:val="0000FF"/>
                  <w:u w:val="single"/>
                </w:rPr>
                <w:t>D00058</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 xml:space="preserve">F422 Kvalitetsmanual for FVT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D00148</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F500-02 Ledelsens gjennomgang 2023</w:t>
              </w:r>
            </w:hyperlink>
          </w:p>
        </w:tc>
      </w:tr>
    </w:tbl>
    <w:p w:rsidR="0084674B" w:rsidRPr="003F549F" w14:paraId="57533F11" w14:textId="77777777">
      <w:pPr>
        <w:rPr>
          <w:rFonts w:ascii="Arial" w:hAnsi="Arial" w:cs="Arial"/>
          <w:sz w:val="22"/>
          <w:szCs w:val="22"/>
        </w:rPr>
      </w:pPr>
      <w:bookmarkEnd w:id="0"/>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84674B" w:rsidRPr="003F549F" w14:paraId="0A1160A5" w14:textId="77777777">
      <w:pPr>
        <w:rPr>
          <w:rFonts w:ascii="Arial" w:hAnsi="Arial" w:cs="Arial"/>
          <w:sz w:val="22"/>
          <w:szCs w:val="22"/>
        </w:rPr>
      </w:pPr>
      <w:bookmarkEnd w:id="1"/>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rsidSect="001572A4">
      <w:headerReference w:type="default" r:id="rId6"/>
      <w:headerReference w:type="first" r:id="rId7"/>
      <w:type w:val="continuous"/>
      <w:pgSz w:w="16840" w:h="11907" w:orient="landscape" w:code="9"/>
      <w:pgMar w:top="1418" w:right="851" w:bottom="1418" w:left="851" w:header="851" w:footer="454" w:gutter="0"/>
      <w:pgNumType w:start="1"/>
      <w:cols w:space="708"/>
      <w:formProt w:val="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DC7445" w14:paraId="7805294C" w14:textId="77777777">
          <w:pPr>
            <w:rPr>
              <w:rFonts w:ascii="Arial" w:hAnsi="Arial" w:cs="Arial"/>
              <w:bCs/>
              <w:sz w:val="22"/>
              <w:szCs w:val="22"/>
            </w:rPr>
          </w:pPr>
          <w:r w:rsidRPr="00DC7445">
            <w:rPr>
              <w:rFonts w:ascii="Arial" w:hAnsi="Arial" w:cs="Arial"/>
              <w:bCs/>
              <w:sz w:val="20"/>
            </w:rPr>
            <w:fldChar w:fldCharType="begin" w:fldLock="1"/>
          </w:r>
          <w:r w:rsidRPr="00DC7445">
            <w:rPr>
              <w:rFonts w:ascii="Arial" w:hAnsi="Arial" w:cs="Arial"/>
              <w:bCs/>
              <w:sz w:val="20"/>
            </w:rPr>
            <w:instrText>DOCPROPERTY EK_DokTittel \*charformat</w:instrText>
          </w:r>
          <w:r w:rsidRPr="00DC7445">
            <w:rPr>
              <w:rFonts w:ascii="Arial" w:hAnsi="Arial" w:cs="Arial"/>
              <w:bCs/>
              <w:sz w:val="20"/>
            </w:rPr>
            <w:fldChar w:fldCharType="separate"/>
          </w:r>
          <w:r w:rsidRPr="00DC7445">
            <w:rPr>
              <w:rFonts w:ascii="Arial" w:hAnsi="Arial" w:cs="Arial"/>
              <w:bCs/>
              <w:sz w:val="20"/>
            </w:rPr>
            <w:t>F-500-01 Kvalitetspolitikk-Kvalitetsmål FVT 2022-2025</w:t>
          </w:r>
          <w:r w:rsidRPr="00DC7445">
            <w:rPr>
              <w:rFonts w:ascii="Arial" w:hAnsi="Arial" w:cs="Arial"/>
              <w:bCs/>
              <w:sz w:val="20"/>
            </w:rPr>
            <w:fldChar w:fldCharType="end"/>
          </w:r>
        </w:p>
      </w:tc>
      <w:tc>
        <w:tcPr>
          <w:tcW w:w="2126" w:type="dxa"/>
        </w:tcPr>
        <w:p w:rsidR="00F05185" w:rsidRPr="00DC7445" w14:paraId="790E3ADF" w14:textId="77777777">
          <w:pPr>
            <w:tabs>
              <w:tab w:val="left" w:pos="590"/>
            </w:tabs>
            <w:spacing w:before="40" w:after="20"/>
            <w:rPr>
              <w:rFonts w:ascii="Arial" w:hAnsi="Arial" w:cs="Arial"/>
              <w:bCs/>
              <w:sz w:val="20"/>
              <w:lang w:val="nn-NO"/>
            </w:rPr>
          </w:pPr>
          <w:r w:rsidRPr="00DC7445">
            <w:rPr>
              <w:rFonts w:ascii="Arial" w:hAnsi="Arial" w:cs="Arial"/>
              <w:bCs/>
              <w:sz w:val="16"/>
              <w:lang w:val="nn-NO"/>
            </w:rPr>
            <w:t>Dok.id.:</w:t>
          </w:r>
          <w:r w:rsidRPr="00DC7445">
            <w:rPr>
              <w:rFonts w:ascii="Arial" w:hAnsi="Arial" w:cs="Arial"/>
              <w:bCs/>
              <w:sz w:val="16"/>
              <w:lang w:val="nn-NO"/>
            </w:rPr>
            <w:tab/>
          </w:r>
          <w:r w:rsidRPr="00DC7445" w:rsidR="004423E6">
            <w:rPr>
              <w:rFonts w:ascii="Arial" w:hAnsi="Arial" w:cs="Arial"/>
              <w:bCs/>
              <w:sz w:val="20"/>
            </w:rPr>
            <w:fldChar w:fldCharType="begin" w:fldLock="1"/>
          </w:r>
          <w:r w:rsidRPr="00DC7445" w:rsidR="004423E6">
            <w:rPr>
              <w:rFonts w:ascii="Arial" w:hAnsi="Arial" w:cs="Arial"/>
              <w:bCs/>
              <w:sz w:val="20"/>
              <w:lang w:val="nn-NO"/>
            </w:rPr>
            <w:instrText xml:space="preserve"> DOCPROPERTY EK_DokumentID \*charformat \* MERGEFORMAT </w:instrText>
          </w:r>
          <w:r w:rsidRPr="00DC7445" w:rsidR="004423E6">
            <w:rPr>
              <w:rFonts w:ascii="Arial" w:hAnsi="Arial" w:cs="Arial"/>
              <w:bCs/>
              <w:sz w:val="20"/>
            </w:rPr>
            <w:fldChar w:fldCharType="separate"/>
          </w:r>
          <w:r w:rsidRPr="00DC7445" w:rsidR="00ED65EB">
            <w:rPr>
              <w:rFonts w:ascii="Arial" w:hAnsi="Arial" w:cs="Arial"/>
              <w:bCs/>
              <w:sz w:val="20"/>
              <w:lang w:val="nn-NO"/>
            </w:rPr>
            <w:t>D00172</w:t>
          </w:r>
          <w:r w:rsidRPr="00DC7445" w:rsidR="004423E6">
            <w:rPr>
              <w:rFonts w:ascii="Arial" w:hAnsi="Arial" w:cs="Arial"/>
              <w:bCs/>
              <w:sz w:val="20"/>
            </w:rPr>
            <w:fldChar w:fldCharType="end"/>
          </w:r>
          <w:r w:rsidRPr="00DC7445" w:rsidR="004423E6">
            <w:rPr>
              <w:rFonts w:ascii="Arial" w:hAnsi="Arial" w:cs="Arial"/>
              <w:bCs/>
              <w:sz w:val="20"/>
              <w:lang w:val="nn-NO"/>
            </w:rPr>
            <w:t xml:space="preserve"> </w:t>
          </w:r>
        </w:p>
        <w:p w:rsidR="00F05185" w:rsidRPr="00DC7445" w14:paraId="31F57D5D" w14:textId="77777777">
          <w:pPr>
            <w:tabs>
              <w:tab w:val="left" w:pos="590"/>
              <w:tab w:val="left" w:pos="639"/>
            </w:tabs>
            <w:spacing w:before="20" w:after="20"/>
            <w:rPr>
              <w:rFonts w:ascii="Arial" w:hAnsi="Arial" w:cs="Arial"/>
              <w:bCs/>
              <w:sz w:val="20"/>
              <w:lang w:val="nn-NO"/>
            </w:rPr>
          </w:pPr>
          <w:r w:rsidRPr="00DC7445">
            <w:rPr>
              <w:rFonts w:ascii="Arial" w:hAnsi="Arial" w:cs="Arial"/>
              <w:bCs/>
              <w:sz w:val="16"/>
              <w:lang w:val="nn-NO"/>
            </w:rPr>
            <w:t>Versjon:</w:t>
          </w:r>
          <w:r w:rsidRPr="00DC7445">
            <w:rPr>
              <w:rFonts w:ascii="Arial" w:hAnsi="Arial" w:cs="Arial"/>
              <w:bCs/>
              <w:sz w:val="16"/>
              <w:lang w:val="nn-NO"/>
            </w:rPr>
            <w:tab/>
          </w:r>
          <w:r w:rsidRPr="00DC7445">
            <w:rPr>
              <w:rFonts w:ascii="Arial" w:hAnsi="Arial" w:cs="Arial"/>
              <w:bCs/>
              <w:sz w:val="20"/>
            </w:rPr>
            <w:fldChar w:fldCharType="begin" w:fldLock="1"/>
          </w:r>
          <w:r w:rsidRPr="00DC7445">
            <w:rPr>
              <w:rFonts w:ascii="Arial" w:hAnsi="Arial" w:cs="Arial"/>
              <w:bCs/>
              <w:sz w:val="20"/>
              <w:lang w:val="nn-NO"/>
            </w:rPr>
            <w:instrText xml:space="preserve"> DOCPROPERTY EK_Utgave </w:instrText>
          </w:r>
          <w:r w:rsidRPr="00DC7445">
            <w:rPr>
              <w:rFonts w:ascii="Arial" w:hAnsi="Arial" w:cs="Arial"/>
              <w:bCs/>
              <w:sz w:val="20"/>
            </w:rPr>
            <w:fldChar w:fldCharType="separate"/>
          </w:r>
          <w:r w:rsidRPr="00DC7445">
            <w:rPr>
              <w:rFonts w:ascii="Arial" w:hAnsi="Arial" w:cs="Arial"/>
              <w:bCs/>
              <w:sz w:val="20"/>
              <w:lang w:val="nn-NO"/>
            </w:rPr>
            <w:t>4.00</w:t>
          </w:r>
          <w:r w:rsidRPr="00DC7445">
            <w:rPr>
              <w:rFonts w:ascii="Arial" w:hAnsi="Arial" w:cs="Arial"/>
              <w:bCs/>
              <w:sz w:val="20"/>
            </w:rPr>
            <w:fldChar w:fldCharType="end"/>
          </w:r>
        </w:p>
        <w:p w:rsidR="00F05185" w:rsidRPr="00DC7445" w14:paraId="31D73878" w14:textId="77777777">
          <w:pPr>
            <w:tabs>
              <w:tab w:val="left" w:pos="590"/>
            </w:tabs>
            <w:spacing w:before="20" w:after="20"/>
            <w:rPr>
              <w:rFonts w:ascii="Arial" w:hAnsi="Arial" w:cs="Arial"/>
              <w:bCs/>
            </w:rPr>
          </w:pPr>
          <w:r w:rsidRPr="00DC7445">
            <w:rPr>
              <w:rFonts w:ascii="Arial" w:hAnsi="Arial" w:cs="Arial"/>
              <w:bCs/>
              <w:sz w:val="16"/>
              <w:szCs w:val="16"/>
            </w:rPr>
            <w:t>Side:</w:t>
          </w:r>
          <w:r w:rsidRPr="00DC7445">
            <w:rPr>
              <w:rFonts w:ascii="Arial" w:hAnsi="Arial" w:cs="Arial"/>
              <w:bCs/>
              <w:sz w:val="20"/>
            </w:rPr>
            <w:tab/>
          </w:r>
          <w:r w:rsidRPr="00DC7445">
            <w:rPr>
              <w:rFonts w:ascii="Arial" w:hAnsi="Arial" w:cs="Arial"/>
              <w:bCs/>
              <w:sz w:val="20"/>
            </w:rPr>
            <w:fldChar w:fldCharType="begin"/>
          </w:r>
          <w:r w:rsidRPr="00DC7445">
            <w:rPr>
              <w:rFonts w:ascii="Arial" w:hAnsi="Arial" w:cs="Arial"/>
              <w:bCs/>
              <w:sz w:val="20"/>
            </w:rPr>
            <w:instrText xml:space="preserve">PAGE </w:instrText>
          </w:r>
          <w:r w:rsidRPr="00DC7445">
            <w:rPr>
              <w:rFonts w:ascii="Arial" w:hAnsi="Arial" w:cs="Arial"/>
              <w:bCs/>
              <w:sz w:val="20"/>
            </w:rPr>
            <w:fldChar w:fldCharType="separate"/>
          </w:r>
          <w:r w:rsidRPr="00DC7445">
            <w:rPr>
              <w:rFonts w:ascii="Arial" w:hAnsi="Arial" w:cs="Arial"/>
              <w:bCs/>
              <w:sz w:val="20"/>
              <w:lang w:val="nb-NO" w:eastAsia="nb-NO" w:bidi="ar-SA"/>
            </w:rPr>
            <w:t>6</w:t>
          </w:r>
          <w:r w:rsidRPr="00DC7445">
            <w:rPr>
              <w:rFonts w:ascii="Arial" w:hAnsi="Arial" w:cs="Arial"/>
              <w:bCs/>
              <w:sz w:val="20"/>
            </w:rPr>
            <w:fldChar w:fldCharType="end"/>
          </w:r>
          <w:r w:rsidRPr="00DC7445">
            <w:rPr>
              <w:rFonts w:ascii="Arial" w:hAnsi="Arial" w:cs="Arial"/>
              <w:bCs/>
              <w:sz w:val="20"/>
            </w:rPr>
            <w:t xml:space="preserve"> av </w:t>
          </w:r>
          <w:r w:rsidRPr="00DC7445">
            <w:rPr>
              <w:rFonts w:ascii="Arial" w:hAnsi="Arial" w:cs="Arial"/>
              <w:bCs/>
              <w:sz w:val="20"/>
            </w:rPr>
            <w:fldChar w:fldCharType="begin"/>
          </w:r>
          <w:r w:rsidRPr="00DC7445">
            <w:rPr>
              <w:rFonts w:ascii="Arial" w:hAnsi="Arial" w:cs="Arial"/>
              <w:bCs/>
              <w:sz w:val="20"/>
            </w:rPr>
            <w:instrText>NUMPAGES</w:instrText>
          </w:r>
          <w:r w:rsidRPr="00DC7445">
            <w:rPr>
              <w:rFonts w:ascii="Arial" w:hAnsi="Arial" w:cs="Arial"/>
              <w:bCs/>
              <w:sz w:val="20"/>
            </w:rPr>
            <w:fldChar w:fldCharType="separate"/>
          </w:r>
          <w:r w:rsidRPr="00DC7445">
            <w:rPr>
              <w:rFonts w:ascii="Arial" w:hAnsi="Arial" w:cs="Arial"/>
              <w:bCs/>
              <w:sz w:val="20"/>
            </w:rPr>
            <w:t>6</w:t>
          </w:r>
          <w:r w:rsidRPr="00DC7445">
            <w:rPr>
              <w:rFonts w:ascii="Arial" w:hAnsi="Arial" w:cs="Arial"/>
              <w:bCs/>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3F549F" w:rsidP="004423E6" w14:paraId="7B244945" w14:textId="16D51903">
          <w:pPr>
            <w:spacing w:before="120" w:after="120"/>
            <w:jc w:val="center"/>
            <w:rPr>
              <w:rFonts w:ascii="Arial" w:hAnsi="Arial" w:cs="Arial"/>
              <w:bCs/>
              <w:sz w:val="28"/>
              <w:szCs w:val="28"/>
            </w:rPr>
          </w:pPr>
          <w:r w:rsidRPr="00177AA7">
            <w:rPr>
              <w:rFonts w:ascii="Arial" w:hAnsi="Arial" w:cs="Arial"/>
            </w:rPr>
            <w:fldChar w:fldCharType="begin" w:fldLock="1"/>
          </w:r>
          <w:r w:rsidRPr="00177AA7">
            <w:rPr>
              <w:rFonts w:ascii="Arial" w:hAnsi="Arial" w:cs="Arial"/>
            </w:rPr>
            <w:instrText xml:space="preserve"> DOCPROPERTY EK_DokTittel \*charformat \* MERGEFORMAT </w:instrText>
          </w:r>
          <w:r w:rsidRPr="00177AA7">
            <w:rPr>
              <w:rFonts w:ascii="Arial" w:hAnsi="Arial" w:cs="Arial"/>
            </w:rPr>
            <w:fldChar w:fldCharType="separate"/>
          </w:r>
          <w:r w:rsidRPr="00177AA7">
            <w:rPr>
              <w:rFonts w:ascii="Arial" w:hAnsi="Arial" w:cs="Arial"/>
              <w:noProof/>
            </w:rPr>
            <w:t>F-500-01</w:t>
          </w:r>
          <w:r w:rsidRPr="00177AA7">
            <w:rPr>
              <w:rFonts w:ascii="Arial" w:hAnsi="Arial" w:cs="Arial"/>
            </w:rPr>
            <w:t xml:space="preserve"> Kvalitetspolitikk-Kvalitetsmål FVT 2022-2025</w:t>
          </w:r>
          <w:r w:rsidRPr="00177AA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Standard</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D00172</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20.11.2024</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4.00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 xml:space="preserve">PAGE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6</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AD7690E"/>
    <w:multiLevelType w:val="hybridMultilevel"/>
    <w:tmpl w:val="150CB7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7749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156D4"/>
    <w:rsid w:val="00037C31"/>
    <w:rsid w:val="00056175"/>
    <w:rsid w:val="00056368"/>
    <w:rsid w:val="00060705"/>
    <w:rsid w:val="00062585"/>
    <w:rsid w:val="0006743C"/>
    <w:rsid w:val="000961BE"/>
    <w:rsid w:val="000F618B"/>
    <w:rsid w:val="00101B81"/>
    <w:rsid w:val="001064F7"/>
    <w:rsid w:val="00117B41"/>
    <w:rsid w:val="001572A4"/>
    <w:rsid w:val="00176F01"/>
    <w:rsid w:val="00177AA7"/>
    <w:rsid w:val="00220D4A"/>
    <w:rsid w:val="00273DB9"/>
    <w:rsid w:val="00276E96"/>
    <w:rsid w:val="003164D8"/>
    <w:rsid w:val="00343B5E"/>
    <w:rsid w:val="003734A2"/>
    <w:rsid w:val="003851F2"/>
    <w:rsid w:val="003A7470"/>
    <w:rsid w:val="003C56D9"/>
    <w:rsid w:val="003D31AA"/>
    <w:rsid w:val="003F549F"/>
    <w:rsid w:val="004222D3"/>
    <w:rsid w:val="00424030"/>
    <w:rsid w:val="00425A35"/>
    <w:rsid w:val="004423E6"/>
    <w:rsid w:val="00447791"/>
    <w:rsid w:val="00474624"/>
    <w:rsid w:val="004A2CDA"/>
    <w:rsid w:val="004A5A49"/>
    <w:rsid w:val="004D267E"/>
    <w:rsid w:val="004F1DD2"/>
    <w:rsid w:val="004F7CAF"/>
    <w:rsid w:val="0051139E"/>
    <w:rsid w:val="00542E9C"/>
    <w:rsid w:val="00592B17"/>
    <w:rsid w:val="005F7136"/>
    <w:rsid w:val="006156FC"/>
    <w:rsid w:val="00647DE4"/>
    <w:rsid w:val="00670E8E"/>
    <w:rsid w:val="00676F51"/>
    <w:rsid w:val="0069297D"/>
    <w:rsid w:val="006B722C"/>
    <w:rsid w:val="006C4816"/>
    <w:rsid w:val="0070194A"/>
    <w:rsid w:val="00715DD5"/>
    <w:rsid w:val="007170E9"/>
    <w:rsid w:val="0071712A"/>
    <w:rsid w:val="00740AFD"/>
    <w:rsid w:val="00756326"/>
    <w:rsid w:val="00760120"/>
    <w:rsid w:val="007768FF"/>
    <w:rsid w:val="00784482"/>
    <w:rsid w:val="00786320"/>
    <w:rsid w:val="0079034A"/>
    <w:rsid w:val="00790601"/>
    <w:rsid w:val="0079162A"/>
    <w:rsid w:val="0079383C"/>
    <w:rsid w:val="007A6D7E"/>
    <w:rsid w:val="007F4BB7"/>
    <w:rsid w:val="00821FF2"/>
    <w:rsid w:val="0084674B"/>
    <w:rsid w:val="00870E37"/>
    <w:rsid w:val="00891B6F"/>
    <w:rsid w:val="008B464B"/>
    <w:rsid w:val="008D14AD"/>
    <w:rsid w:val="008E7928"/>
    <w:rsid w:val="0090135B"/>
    <w:rsid w:val="00915B4C"/>
    <w:rsid w:val="00916A46"/>
    <w:rsid w:val="009468F1"/>
    <w:rsid w:val="00982360"/>
    <w:rsid w:val="009851FF"/>
    <w:rsid w:val="009D4150"/>
    <w:rsid w:val="009E34EB"/>
    <w:rsid w:val="00A003CD"/>
    <w:rsid w:val="00A079C0"/>
    <w:rsid w:val="00A10943"/>
    <w:rsid w:val="00A144F9"/>
    <w:rsid w:val="00A66087"/>
    <w:rsid w:val="00A81D24"/>
    <w:rsid w:val="00AA2158"/>
    <w:rsid w:val="00AA75D0"/>
    <w:rsid w:val="00AE77A8"/>
    <w:rsid w:val="00B010DF"/>
    <w:rsid w:val="00B01EF4"/>
    <w:rsid w:val="00B11225"/>
    <w:rsid w:val="00B215BE"/>
    <w:rsid w:val="00B218FA"/>
    <w:rsid w:val="00B35574"/>
    <w:rsid w:val="00B55A15"/>
    <w:rsid w:val="00B74883"/>
    <w:rsid w:val="00BA0802"/>
    <w:rsid w:val="00BA2BB9"/>
    <w:rsid w:val="00BB318E"/>
    <w:rsid w:val="00BC6809"/>
    <w:rsid w:val="00BF5141"/>
    <w:rsid w:val="00C42A0F"/>
    <w:rsid w:val="00C6354A"/>
    <w:rsid w:val="00C8306E"/>
    <w:rsid w:val="00CA2072"/>
    <w:rsid w:val="00D03B59"/>
    <w:rsid w:val="00D30B63"/>
    <w:rsid w:val="00D520C5"/>
    <w:rsid w:val="00D679E9"/>
    <w:rsid w:val="00D71051"/>
    <w:rsid w:val="00DC7445"/>
    <w:rsid w:val="00DE30ED"/>
    <w:rsid w:val="00DE385E"/>
    <w:rsid w:val="00E7117D"/>
    <w:rsid w:val="00E757DA"/>
    <w:rsid w:val="00E97FDB"/>
    <w:rsid w:val="00EA2737"/>
    <w:rsid w:val="00EA2F48"/>
    <w:rsid w:val="00EA5395"/>
    <w:rsid w:val="00ED65EB"/>
    <w:rsid w:val="00EF636A"/>
    <w:rsid w:val="00F05185"/>
    <w:rsid w:val="00F064C1"/>
    <w:rsid w:val="00F34AB9"/>
    <w:rsid w:val="00F57686"/>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styleId="NoSpacing">
    <w:name w:val="No Spacing"/>
    <w:basedOn w:val="Normal"/>
    <w:uiPriority w:val="1"/>
    <w:qFormat/>
    <w:rsid w:val="001572A4"/>
    <w:rPr>
      <w:rFonts w:ascii="Arial" w:hAnsi="Arial"/>
      <w:noProof/>
      <w:szCs w:val="22"/>
    </w:rPr>
  </w:style>
  <w:style w:type="table" w:styleId="TableGrid">
    <w:name w:val="Table Grid"/>
    <w:basedOn w:val="TableNormal"/>
    <w:uiPriority w:val="59"/>
    <w:rsid w:val="001572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72A4"/>
  </w:style>
  <w:style w:type="paragraph" w:customStyle="1" w:styleId="paragraph">
    <w:name w:val="paragraph"/>
    <w:basedOn w:val="Normal"/>
    <w:rsid w:val="001572A4"/>
    <w:pPr>
      <w:spacing w:before="100" w:beforeAutospacing="1" w:after="100" w:afterAutospacing="1"/>
    </w:pPr>
    <w:rPr>
      <w:szCs w:val="24"/>
    </w:rPr>
  </w:style>
  <w:style w:type="character" w:customStyle="1" w:styleId="eop">
    <w:name w:val="eop"/>
    <w:basedOn w:val="DefaultParagraphFont"/>
    <w:rsid w:val="00157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gskolenvt-public.dkhosting.no/docs/pub/dok00058.htm" TargetMode="External" /><Relationship Id="rId5" Type="http://schemas.openxmlformats.org/officeDocument/2006/relationships/hyperlink" Target="https://fagskolenvt-public.dkhosting.no/docs/pub/dok00148.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E7F28DC-E1C5-AE4C-B8D6-E83B3FFCD0BE}">
  <we:reference id="wa200003024" version="1.0.3.0" store="nb-NO" storeType="omex"/>
  <we:alternateReferences>
    <we:reference id="wa200003024" version="1.0.3.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247</TotalTime>
  <Pages>6</Pages>
  <Words>1240</Words>
  <Characters>8280</Characters>
  <Application>Microsoft Office Word</Application>
  <DocSecurity>0</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F-500-01 Kvalitetspolitikk-Kvalitetsmål FVT 2022-2024</vt:lpstr>
      <vt:lpstr>Standard</vt:lpstr>
    </vt:vector>
  </TitlesOfParts>
  <Company>Datakvalitet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F-500-01 Kvalitetspolitikk-Kvalitetsmål FVT 2022-2025</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37</cp:revision>
  <cp:lastPrinted>2021-03-26T13:15:00Z</cp:lastPrinted>
  <dcterms:created xsi:type="dcterms:W3CDTF">2021-04-19T11:33:00Z</dcterms:created>
  <dcterms:modified xsi:type="dcterms:W3CDTF">2024-11-19T14:48:00Z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F-500-01 Kvalitetspolitikk-Kvalitetsmål FVT 2022-2025</vt:lpwstr>
  </property>
  <property fmtid="{D5CDD505-2E9C-101B-9397-08002B2CF9AE}" pid="4" name="EK_DokType">
    <vt:lpwstr>Standard</vt:lpwstr>
  </property>
  <property fmtid="{D5CDD505-2E9C-101B-9397-08002B2CF9AE}" pid="5" name="EK_DokumentID">
    <vt:lpwstr>D00172</vt:lpwstr>
  </property>
  <property fmtid="{D5CDD505-2E9C-101B-9397-08002B2CF9AE}" pid="6" name="EK_GjelderFra">
    <vt:lpwstr>20.11.2024</vt:lpwstr>
  </property>
  <property fmtid="{D5CDD505-2E9C-101B-9397-08002B2CF9AE}" pid="7" name="EK_Signatur">
    <vt:lpwstr>Marit Hagen Øygarden</vt:lpwstr>
  </property>
  <property fmtid="{D5CDD505-2E9C-101B-9397-08002B2CF9AE}" pid="8" name="EK_Utgave">
    <vt:lpwstr>4.00</vt:lpwstr>
  </property>
  <property fmtid="{D5CDD505-2E9C-101B-9397-08002B2CF9AE}" pid="9" name="XD00058">
    <vt:lpwstr>D00058</vt:lpwstr>
  </property>
  <property fmtid="{D5CDD505-2E9C-101B-9397-08002B2CF9AE}" pid="10" name="XD00148">
    <vt:lpwstr>D00148</vt:lpwstr>
  </property>
  <property fmtid="{D5CDD505-2E9C-101B-9397-08002B2CF9AE}" pid="11" name="XDF00058">
    <vt:lpwstr>F422 Kvalitetsmanual for FVT </vt:lpwstr>
  </property>
  <property fmtid="{D5CDD505-2E9C-101B-9397-08002B2CF9AE}" pid="12" name="XDF00148">
    <vt:lpwstr>F500-02 Ledelsens gjennomgang 2023</vt:lpwstr>
  </property>
  <property fmtid="{D5CDD505-2E9C-101B-9397-08002B2CF9AE}" pid="13" name="XDL00058">
    <vt:lpwstr>D00058 F422 Kvalitetsmanual for FVT </vt:lpwstr>
  </property>
  <property fmtid="{D5CDD505-2E9C-101B-9397-08002B2CF9AE}" pid="14" name="XDL00148">
    <vt:lpwstr>D00148 F500-02 Ledelsens gjennomgang 2023</vt:lpwstr>
  </property>
  <property fmtid="{D5CDD505-2E9C-101B-9397-08002B2CF9AE}" pid="15" name="XDT00058">
    <vt:lpwstr>F422 Kvalitetsmanual for FVT </vt:lpwstr>
  </property>
  <property fmtid="{D5CDD505-2E9C-101B-9397-08002B2CF9AE}" pid="16" name="XDT00148">
    <vt:lpwstr>F500-02 Ledelsens gjennomgang 2023</vt:lpwstr>
  </property>
</Properties>
</file>