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CA77A3" w:rsidRPr="00CA77A3" w:rsidP="00CA77A3" w14:paraId="38D679C2" w14:textId="77777777">
      <w:pPr>
        <w:rPr>
          <w:rFonts w:ascii="Arial" w:hAnsi="Arial" w:cs="Arial"/>
          <w:sz w:val="22"/>
          <w:szCs w:val="22"/>
        </w:rPr>
      </w:pPr>
    </w:p>
    <w:p w:rsidR="00CA77A3" w:rsidRPr="00CA77A3" w:rsidP="00CA77A3" w14:paraId="1709E776" w14:textId="77777777">
      <w:pPr>
        <w:rPr>
          <w:rFonts w:ascii="Arial" w:hAnsi="Arial" w:cs="Arial"/>
          <w:b/>
          <w:bCs/>
          <w:szCs w:val="24"/>
        </w:rPr>
      </w:pPr>
      <w:r w:rsidRPr="00CA77A3">
        <w:rPr>
          <w:rFonts w:ascii="Arial" w:hAnsi="Arial" w:cs="Arial"/>
          <w:b/>
          <w:bCs/>
          <w:szCs w:val="24"/>
        </w:rPr>
        <w:t xml:space="preserve">Formål </w:t>
      </w:r>
    </w:p>
    <w:p w:rsidR="007D05F2" w:rsidP="00CA77A3" w14:paraId="518EB24D" w14:textId="77777777">
      <w:pPr>
        <w:rPr>
          <w:rFonts w:ascii="Arial" w:hAnsi="Arial" w:cs="Arial"/>
          <w:szCs w:val="24"/>
        </w:rPr>
      </w:pPr>
      <w:r w:rsidRPr="00CA77A3">
        <w:rPr>
          <w:rFonts w:ascii="Arial" w:hAnsi="Arial" w:cs="Arial"/>
          <w:szCs w:val="24"/>
        </w:rPr>
        <w:t xml:space="preserve">Denne prosedyren skal kvalitetssikre gjennomføringen av vesentlige endringer av utdanninger i akkreditert fagområde. Vesentlig endring er endringer som er så store at utdanningen fremstår som ny. </w:t>
      </w:r>
    </w:p>
    <w:p w:rsidR="007D05F2" w:rsidP="00CA77A3" w14:paraId="4255F46D" w14:textId="77777777">
      <w:pPr>
        <w:rPr>
          <w:rFonts w:ascii="Arial" w:hAnsi="Arial" w:cs="Arial"/>
          <w:szCs w:val="24"/>
        </w:rPr>
      </w:pPr>
    </w:p>
    <w:p w:rsidR="00CA77A3" w:rsidRPr="00CA77A3" w:rsidP="00CA77A3" w14:paraId="3AEC2D82" w14:textId="6A5B0EDC">
      <w:pPr>
        <w:rPr>
          <w:rFonts w:ascii="Arial" w:hAnsi="Arial" w:cs="Arial"/>
          <w:szCs w:val="24"/>
        </w:rPr>
      </w:pPr>
      <w:r w:rsidRPr="00CA77A3">
        <w:rPr>
          <w:rFonts w:ascii="Arial" w:hAnsi="Arial" w:cs="Arial"/>
          <w:szCs w:val="24"/>
        </w:rPr>
        <w:t xml:space="preserve">Eksempler på endringer kan være:  </w:t>
      </w:r>
    </w:p>
    <w:p w:rsidR="00CA77A3" w:rsidRPr="00CA77A3" w:rsidP="00CA77A3" w14:paraId="7334B4F4" w14:textId="77777777">
      <w:pPr>
        <w:pStyle w:val="ListParagraph"/>
        <w:numPr>
          <w:ilvl w:val="0"/>
          <w:numId w:val="2"/>
        </w:numPr>
        <w:rPr>
          <w:rFonts w:ascii="Arial" w:hAnsi="Arial" w:cs="Arial"/>
          <w:szCs w:val="24"/>
        </w:rPr>
      </w:pPr>
      <w:r w:rsidRPr="00CA77A3">
        <w:rPr>
          <w:rFonts w:ascii="Arial" w:hAnsi="Arial" w:cs="Arial"/>
          <w:szCs w:val="24"/>
        </w:rPr>
        <w:t xml:space="preserve">endring av totalt antall studiepoeng </w:t>
      </w:r>
    </w:p>
    <w:p w:rsidR="00CA77A3" w:rsidRPr="00CA77A3" w:rsidP="00CA77A3" w14:paraId="7DE2B618" w14:textId="77777777">
      <w:pPr>
        <w:pStyle w:val="ListParagraph"/>
        <w:numPr>
          <w:ilvl w:val="0"/>
          <w:numId w:val="2"/>
        </w:numPr>
        <w:rPr>
          <w:rFonts w:ascii="Arial" w:hAnsi="Arial" w:cs="Arial"/>
          <w:szCs w:val="24"/>
        </w:rPr>
      </w:pPr>
      <w:r w:rsidRPr="00CA77A3">
        <w:rPr>
          <w:rFonts w:ascii="Arial" w:hAnsi="Arial" w:cs="Arial"/>
          <w:szCs w:val="24"/>
        </w:rPr>
        <w:t xml:space="preserve">sammenslåing av utdanninger </w:t>
      </w:r>
    </w:p>
    <w:p w:rsidR="00CA77A3" w:rsidRPr="00CA77A3" w:rsidP="00CA77A3" w14:paraId="69F51895" w14:textId="77777777">
      <w:pPr>
        <w:pStyle w:val="ListParagraph"/>
        <w:numPr>
          <w:ilvl w:val="0"/>
          <w:numId w:val="2"/>
        </w:numPr>
        <w:rPr>
          <w:rFonts w:ascii="Arial" w:hAnsi="Arial" w:cs="Arial"/>
          <w:szCs w:val="24"/>
        </w:rPr>
      </w:pPr>
      <w:r w:rsidRPr="00CA77A3">
        <w:rPr>
          <w:rFonts w:ascii="Arial" w:hAnsi="Arial" w:cs="Arial"/>
          <w:szCs w:val="24"/>
        </w:rPr>
        <w:t xml:space="preserve">opprettelse av nye studiesteder </w:t>
      </w:r>
    </w:p>
    <w:p w:rsidR="00CA77A3" w:rsidRPr="00CA77A3" w:rsidP="00CA77A3" w14:paraId="3FCE7EBA" w14:textId="77777777">
      <w:pPr>
        <w:pStyle w:val="ListParagraph"/>
        <w:numPr>
          <w:ilvl w:val="0"/>
          <w:numId w:val="2"/>
        </w:numPr>
        <w:rPr>
          <w:rFonts w:ascii="Arial" w:hAnsi="Arial" w:cs="Arial"/>
          <w:szCs w:val="24"/>
        </w:rPr>
      </w:pPr>
      <w:r w:rsidRPr="00CA77A3">
        <w:rPr>
          <w:rFonts w:ascii="Arial" w:hAnsi="Arial" w:cs="Arial"/>
          <w:szCs w:val="24"/>
        </w:rPr>
        <w:t xml:space="preserve">endring av studiested </w:t>
      </w:r>
    </w:p>
    <w:p w:rsidR="00CA77A3" w:rsidRPr="00CA77A3" w:rsidP="00CA77A3" w14:paraId="1114C160" w14:textId="77777777">
      <w:pPr>
        <w:pStyle w:val="ListParagraph"/>
        <w:numPr>
          <w:ilvl w:val="0"/>
          <w:numId w:val="2"/>
        </w:numPr>
        <w:rPr>
          <w:rFonts w:ascii="Arial" w:hAnsi="Arial" w:cs="Arial"/>
          <w:szCs w:val="24"/>
        </w:rPr>
      </w:pPr>
      <w:r w:rsidRPr="00CA77A3">
        <w:rPr>
          <w:rFonts w:ascii="Arial" w:hAnsi="Arial" w:cs="Arial"/>
          <w:szCs w:val="24"/>
        </w:rPr>
        <w:t xml:space="preserve">navnendring  </w:t>
      </w:r>
    </w:p>
    <w:p w:rsidR="00CA77A3" w:rsidRPr="00CA77A3" w:rsidP="00CA77A3" w14:paraId="32826670" w14:textId="77777777">
      <w:pPr>
        <w:pStyle w:val="ListParagraph"/>
        <w:numPr>
          <w:ilvl w:val="0"/>
          <w:numId w:val="2"/>
        </w:numPr>
        <w:rPr>
          <w:rFonts w:ascii="Arial" w:hAnsi="Arial" w:cs="Arial"/>
          <w:szCs w:val="24"/>
        </w:rPr>
      </w:pPr>
      <w:r w:rsidRPr="00CA77A3">
        <w:rPr>
          <w:rFonts w:ascii="Arial" w:hAnsi="Arial" w:cs="Arial"/>
          <w:szCs w:val="24"/>
        </w:rPr>
        <w:t xml:space="preserve">endring i samlet læringsutbytte  </w:t>
      </w:r>
    </w:p>
    <w:p w:rsidR="00CA77A3" w:rsidRPr="00CA77A3" w:rsidP="00CA77A3" w14:paraId="63983197" w14:textId="77777777">
      <w:pPr>
        <w:pStyle w:val="ListParagraph"/>
        <w:numPr>
          <w:ilvl w:val="0"/>
          <w:numId w:val="2"/>
        </w:numPr>
        <w:rPr>
          <w:rFonts w:ascii="Arial" w:hAnsi="Arial" w:cs="Arial"/>
          <w:szCs w:val="24"/>
        </w:rPr>
      </w:pPr>
      <w:r w:rsidRPr="00CA77A3">
        <w:rPr>
          <w:rFonts w:ascii="Arial" w:hAnsi="Arial" w:cs="Arial"/>
          <w:szCs w:val="24"/>
        </w:rPr>
        <w:t xml:space="preserve">endring i utdanningsform </w:t>
      </w:r>
    </w:p>
    <w:p w:rsidR="00CA77A3" w:rsidRPr="00CA77A3" w:rsidP="00CA77A3" w14:paraId="60B36477" w14:textId="77777777">
      <w:pPr>
        <w:rPr>
          <w:rFonts w:ascii="Arial" w:hAnsi="Arial" w:cs="Arial"/>
          <w:szCs w:val="24"/>
        </w:rPr>
      </w:pPr>
    </w:p>
    <w:p w:rsidR="00CA77A3" w:rsidRPr="00CA77A3" w:rsidP="00CA77A3" w14:paraId="5D2217AC" w14:textId="77777777">
      <w:pPr>
        <w:rPr>
          <w:rFonts w:ascii="Arial" w:hAnsi="Arial" w:cs="Arial"/>
          <w:b/>
          <w:bCs/>
          <w:szCs w:val="24"/>
        </w:rPr>
      </w:pPr>
      <w:r w:rsidRPr="00CA77A3">
        <w:rPr>
          <w:rFonts w:ascii="Arial" w:hAnsi="Arial" w:cs="Arial"/>
          <w:b/>
          <w:bCs/>
          <w:szCs w:val="24"/>
        </w:rPr>
        <w:t xml:space="preserve">Hjemmel </w:t>
      </w:r>
    </w:p>
    <w:p w:rsidR="00CA77A3" w:rsidRPr="00CA77A3" w:rsidP="00CA77A3" w14:paraId="2BDEFFF1" w14:textId="0DF080CB">
      <w:pPr>
        <w:rPr>
          <w:rFonts w:ascii="Arial" w:hAnsi="Arial" w:cs="Arial"/>
          <w:szCs w:val="24"/>
        </w:rPr>
      </w:pPr>
      <w:r w:rsidRPr="00CA77A3">
        <w:rPr>
          <w:rFonts w:ascii="Arial" w:hAnsi="Arial" w:cs="Arial"/>
          <w:szCs w:val="24"/>
        </w:rPr>
        <w:t>Forskrift om akkreditering av og tilsyn med høyere yrkesfaglig utdanning </w:t>
      </w:r>
      <w:r w:rsidR="007D05F2">
        <w:rPr>
          <w:rFonts w:ascii="Arial" w:hAnsi="Arial" w:cs="Arial"/>
          <w:szCs w:val="24"/>
        </w:rPr>
        <w:t>(fagskoletilsynsforskriften)</w:t>
      </w:r>
      <w:r w:rsidRPr="00CA77A3">
        <w:rPr>
          <w:rFonts w:ascii="Arial" w:hAnsi="Arial" w:cs="Arial"/>
          <w:szCs w:val="24"/>
        </w:rPr>
        <w:t xml:space="preserve"> </w:t>
      </w:r>
    </w:p>
    <w:p w:rsidR="00CA77A3" w:rsidRPr="00CA77A3" w:rsidP="00CA77A3" w14:paraId="250D82B7" w14:textId="77777777">
      <w:pPr>
        <w:rPr>
          <w:rFonts w:ascii="Arial" w:hAnsi="Arial" w:cs="Arial"/>
          <w:szCs w:val="24"/>
        </w:rPr>
      </w:pPr>
    </w:p>
    <w:p w:rsidR="00BD1F26" w:rsidRPr="00BD1F26" w:rsidP="00BD1F26" w14:paraId="2FDB9C7A" w14:textId="77777777">
      <w:pPr>
        <w:rPr>
          <w:rFonts w:ascii="Arial" w:hAnsi="Arial" w:cs="Arial"/>
          <w:b/>
          <w:bCs/>
          <w:szCs w:val="24"/>
        </w:rPr>
      </w:pPr>
      <w:r w:rsidRPr="00BD1F26">
        <w:rPr>
          <w:rFonts w:ascii="Arial" w:hAnsi="Arial" w:cs="Arial"/>
          <w:b/>
          <w:bCs/>
          <w:szCs w:val="24"/>
        </w:rPr>
        <w:t xml:space="preserve">Ansvar </w:t>
      </w:r>
    </w:p>
    <w:p w:rsidR="00BD1F26" w:rsidRPr="00CA77A3" w:rsidP="00BD1F26" w14:paraId="2AAF331B" w14:textId="77777777">
      <w:pPr>
        <w:rPr>
          <w:rFonts w:ascii="Arial" w:hAnsi="Arial" w:cs="Arial"/>
          <w:szCs w:val="24"/>
        </w:rPr>
      </w:pPr>
      <w:r w:rsidRPr="00CA77A3">
        <w:rPr>
          <w:rFonts w:ascii="Arial" w:hAnsi="Arial" w:cs="Arial"/>
          <w:szCs w:val="24"/>
        </w:rPr>
        <w:t xml:space="preserve">Styret </w:t>
      </w:r>
    </w:p>
    <w:p w:rsidR="00BD1F26" w:rsidRPr="00CA77A3" w:rsidP="00BD1F26" w14:paraId="5B7CEDFA" w14:textId="77777777">
      <w:pPr>
        <w:rPr>
          <w:rFonts w:ascii="Arial" w:hAnsi="Arial" w:cs="Arial"/>
          <w:szCs w:val="24"/>
        </w:rPr>
      </w:pPr>
      <w:r w:rsidRPr="00CA77A3">
        <w:rPr>
          <w:rFonts w:ascii="Arial" w:hAnsi="Arial" w:cs="Arial"/>
          <w:szCs w:val="24"/>
        </w:rPr>
        <w:t xml:space="preserve">Rektor </w:t>
      </w:r>
    </w:p>
    <w:p w:rsidR="00BD1F26" w:rsidRPr="00CA77A3" w:rsidP="00BD1F26" w14:paraId="574B0AD7" w14:textId="77777777">
      <w:pPr>
        <w:rPr>
          <w:rFonts w:ascii="Arial" w:hAnsi="Arial" w:cs="Arial"/>
          <w:szCs w:val="24"/>
        </w:rPr>
      </w:pPr>
      <w:r w:rsidRPr="00CA77A3">
        <w:rPr>
          <w:rFonts w:ascii="Arial" w:hAnsi="Arial" w:cs="Arial"/>
          <w:szCs w:val="24"/>
        </w:rPr>
        <w:t xml:space="preserve">Avdelingsleder med ansvar for fagområdet </w:t>
      </w:r>
    </w:p>
    <w:p w:rsidR="00BD1F26" w:rsidRPr="00CA77A3" w:rsidP="00BD1F26" w14:paraId="74EBCC38" w14:textId="77777777">
      <w:pPr>
        <w:rPr>
          <w:rFonts w:ascii="Arial" w:hAnsi="Arial" w:cs="Arial"/>
          <w:szCs w:val="24"/>
        </w:rPr>
      </w:pPr>
    </w:p>
    <w:p w:rsidR="00CA77A3" w:rsidRPr="00CA77A3" w:rsidP="00CA77A3" w14:paraId="125C68DF" w14:textId="5185FC9A">
      <w:pPr>
        <w:rPr>
          <w:rFonts w:ascii="Arial" w:hAnsi="Arial" w:cs="Arial"/>
          <w:b/>
          <w:bCs/>
          <w:szCs w:val="24"/>
        </w:rPr>
      </w:pPr>
      <w:r w:rsidRPr="00CA77A3">
        <w:rPr>
          <w:rFonts w:ascii="Arial" w:hAnsi="Arial" w:cs="Arial"/>
          <w:b/>
          <w:bCs/>
          <w:szCs w:val="24"/>
        </w:rPr>
        <w:t xml:space="preserve">Målgruppe </w:t>
      </w:r>
    </w:p>
    <w:p w:rsidR="00CA77A3" w:rsidRPr="00CA77A3" w:rsidP="00CA77A3" w14:paraId="0E485F7C" w14:textId="77777777">
      <w:pPr>
        <w:rPr>
          <w:rFonts w:ascii="Arial" w:hAnsi="Arial" w:cs="Arial"/>
          <w:szCs w:val="24"/>
        </w:rPr>
      </w:pPr>
      <w:r w:rsidRPr="00CA77A3">
        <w:rPr>
          <w:rFonts w:ascii="Arial" w:hAnsi="Arial" w:cs="Arial"/>
          <w:szCs w:val="24"/>
        </w:rPr>
        <w:t xml:space="preserve">Styret </w:t>
      </w:r>
    </w:p>
    <w:p w:rsidR="00CA77A3" w:rsidRPr="00CA77A3" w:rsidP="00CA77A3" w14:paraId="1E12BD26" w14:textId="77777777">
      <w:pPr>
        <w:rPr>
          <w:rFonts w:ascii="Arial" w:hAnsi="Arial" w:cs="Arial"/>
          <w:szCs w:val="24"/>
        </w:rPr>
      </w:pPr>
      <w:r w:rsidRPr="00CA77A3">
        <w:rPr>
          <w:rFonts w:ascii="Arial" w:hAnsi="Arial" w:cs="Arial"/>
          <w:szCs w:val="24"/>
        </w:rPr>
        <w:t xml:space="preserve">Rektor </w:t>
      </w:r>
    </w:p>
    <w:p w:rsidR="00D11CCF" w:rsidP="00CA77A3" w14:paraId="5771FE72" w14:textId="77777777">
      <w:pPr>
        <w:rPr>
          <w:rFonts w:ascii="Arial" w:hAnsi="Arial" w:cs="Arial"/>
          <w:szCs w:val="24"/>
        </w:rPr>
      </w:pPr>
      <w:r w:rsidRPr="00CA77A3">
        <w:rPr>
          <w:rFonts w:ascii="Arial" w:hAnsi="Arial" w:cs="Arial"/>
          <w:szCs w:val="24"/>
        </w:rPr>
        <w:t>Utviklingsleder</w:t>
      </w:r>
    </w:p>
    <w:p w:rsidR="00CA77A3" w:rsidRPr="00CA77A3" w:rsidP="00CA77A3" w14:paraId="25593FE9" w14:textId="11EA2FA7">
      <w:pPr>
        <w:rPr>
          <w:rFonts w:ascii="Arial" w:hAnsi="Arial" w:cs="Arial"/>
          <w:szCs w:val="24"/>
        </w:rPr>
      </w:pPr>
      <w:r>
        <w:rPr>
          <w:rFonts w:ascii="Arial" w:hAnsi="Arial" w:cs="Arial"/>
          <w:szCs w:val="24"/>
        </w:rPr>
        <w:t>Kvalitetsleder</w:t>
      </w:r>
      <w:r w:rsidRPr="00CA77A3">
        <w:rPr>
          <w:rFonts w:ascii="Arial" w:hAnsi="Arial" w:cs="Arial"/>
          <w:szCs w:val="24"/>
        </w:rPr>
        <w:t xml:space="preserve"> </w:t>
      </w:r>
    </w:p>
    <w:p w:rsidR="00CA77A3" w:rsidRPr="00CA77A3" w:rsidP="00CA77A3" w14:paraId="4769B146" w14:textId="77777777">
      <w:pPr>
        <w:rPr>
          <w:rFonts w:ascii="Arial" w:hAnsi="Arial" w:cs="Arial"/>
          <w:szCs w:val="24"/>
        </w:rPr>
      </w:pPr>
      <w:r w:rsidRPr="00CA77A3">
        <w:rPr>
          <w:rFonts w:ascii="Arial" w:hAnsi="Arial" w:cs="Arial"/>
          <w:szCs w:val="24"/>
        </w:rPr>
        <w:t xml:space="preserve">Avdelingsledere </w:t>
      </w:r>
    </w:p>
    <w:p w:rsidR="00CA77A3" w:rsidRPr="00CA77A3" w:rsidP="00CA77A3" w14:paraId="134FAF4B" w14:textId="77777777">
      <w:pPr>
        <w:rPr>
          <w:rFonts w:ascii="Arial" w:hAnsi="Arial" w:cs="Arial"/>
          <w:szCs w:val="24"/>
        </w:rPr>
      </w:pPr>
      <w:r w:rsidRPr="00CA77A3">
        <w:rPr>
          <w:rFonts w:ascii="Arial" w:hAnsi="Arial" w:cs="Arial"/>
          <w:szCs w:val="24"/>
        </w:rPr>
        <w:t xml:space="preserve">Studieadministrasjon </w:t>
      </w:r>
    </w:p>
    <w:p w:rsidR="00CA77A3" w:rsidRPr="00CA77A3" w:rsidP="00CA77A3" w14:paraId="0E2FEE0A" w14:textId="77777777">
      <w:pPr>
        <w:rPr>
          <w:rFonts w:ascii="Arial" w:hAnsi="Arial" w:cs="Arial"/>
          <w:szCs w:val="24"/>
        </w:rPr>
      </w:pPr>
      <w:r w:rsidRPr="00CA77A3">
        <w:rPr>
          <w:rFonts w:ascii="Arial" w:hAnsi="Arial" w:cs="Arial"/>
          <w:szCs w:val="24"/>
        </w:rPr>
        <w:t xml:space="preserve">Administrasjon </w:t>
      </w:r>
    </w:p>
    <w:p w:rsidR="00CA77A3" w:rsidRPr="00CA77A3" w:rsidP="00CA77A3" w14:paraId="23A1E328" w14:textId="77777777">
      <w:pPr>
        <w:rPr>
          <w:rFonts w:ascii="Arial" w:hAnsi="Arial" w:cs="Arial"/>
          <w:szCs w:val="24"/>
        </w:rPr>
      </w:pPr>
      <w:r w:rsidRPr="00CA77A3">
        <w:rPr>
          <w:rFonts w:ascii="Arial" w:hAnsi="Arial" w:cs="Arial"/>
          <w:szCs w:val="24"/>
        </w:rPr>
        <w:t xml:space="preserve">Ansatte og eksterne samarbeidspartnere som bidrar i arbeidet med gjennomføring av vesentlige endringer av utdanninger i akkreditert fagområde </w:t>
      </w:r>
    </w:p>
    <w:p w:rsidR="00CA77A3" w:rsidRPr="00CA77A3" w:rsidP="00CA77A3" w14:paraId="1494330D" w14:textId="77777777">
      <w:pPr>
        <w:rPr>
          <w:rFonts w:ascii="Arial" w:hAnsi="Arial" w:cs="Arial"/>
          <w:szCs w:val="24"/>
        </w:rPr>
      </w:pPr>
    </w:p>
    <w:p w:rsidR="00CA77A3" w:rsidRPr="00CA77A3" w:rsidP="00CA77A3" w14:paraId="14773212" w14:textId="77777777">
      <w:pPr>
        <w:rPr>
          <w:rFonts w:ascii="Arial" w:hAnsi="Arial" w:cs="Arial"/>
          <w:b/>
          <w:bCs/>
          <w:szCs w:val="24"/>
        </w:rPr>
      </w:pPr>
      <w:r w:rsidRPr="00CA77A3">
        <w:rPr>
          <w:rFonts w:ascii="Arial" w:hAnsi="Arial" w:cs="Arial"/>
          <w:b/>
          <w:bCs/>
          <w:szCs w:val="24"/>
        </w:rPr>
        <w:t xml:space="preserve">Beskrivelse </w:t>
      </w:r>
    </w:p>
    <w:p w:rsidR="00CA77A3" w:rsidRPr="00CA77A3" w:rsidP="00CA77A3" w14:paraId="1BB393D0" w14:textId="77777777">
      <w:pPr>
        <w:rPr>
          <w:rFonts w:ascii="Arial" w:hAnsi="Arial" w:cs="Arial"/>
          <w:szCs w:val="24"/>
        </w:rPr>
      </w:pPr>
      <w:r w:rsidRPr="00CA77A3">
        <w:rPr>
          <w:rFonts w:ascii="Arial" w:hAnsi="Arial" w:cs="Arial"/>
          <w:szCs w:val="24"/>
        </w:rPr>
        <w:t xml:space="preserve">Denne prosedyren omhandler fem trinn som beskriver prosessen med gjennomføring av vesentlige endringer. Endringsprosessen starter på bakgrunn av innspill om behov for vesentlig endring fra for eksempel fagforeninger og bransjeforeninger, fagråd innen fagområdet, studenter eller fagskolens fagmiljø. </w:t>
      </w:r>
    </w:p>
    <w:p w:rsidR="00CA77A3" w:rsidP="00CA77A3" w14:paraId="3FB1E9AF" w14:textId="77777777">
      <w:pPr>
        <w:rPr>
          <w:rFonts w:ascii="Arial" w:hAnsi="Arial" w:cs="Arial"/>
          <w:szCs w:val="24"/>
        </w:rPr>
      </w:pPr>
    </w:p>
    <w:p w:rsidR="007D05F2" w:rsidRPr="00CA77A3" w:rsidP="00CA77A3" w14:paraId="769AB007" w14:textId="519C799C">
      <w:pPr>
        <w:rPr>
          <w:rFonts w:ascii="Arial" w:hAnsi="Arial" w:cs="Arial"/>
          <w:szCs w:val="24"/>
        </w:rPr>
      </w:pPr>
      <w:r w:rsidRPr="007D05F2">
        <w:rPr>
          <w:rFonts w:ascii="Arial" w:hAnsi="Arial" w:cs="Arial"/>
          <w:szCs w:val="24"/>
        </w:rPr>
        <w:t xml:space="preserve">Fagskolen skal melde fra til NOKUT om </w:t>
      </w:r>
      <w:r w:rsidRPr="00CA77A3">
        <w:rPr>
          <w:rFonts w:ascii="Arial" w:hAnsi="Arial" w:cs="Arial"/>
          <w:szCs w:val="24"/>
        </w:rPr>
        <w:t>vesentlige endringer av utdanninger i</w:t>
      </w:r>
      <w:r>
        <w:rPr>
          <w:rFonts w:ascii="Arial" w:hAnsi="Arial" w:cs="Arial"/>
          <w:szCs w:val="24"/>
        </w:rPr>
        <w:t>nnenfor</w:t>
      </w:r>
      <w:r w:rsidRPr="00CA77A3">
        <w:rPr>
          <w:rFonts w:ascii="Arial" w:hAnsi="Arial" w:cs="Arial"/>
          <w:szCs w:val="24"/>
        </w:rPr>
        <w:t xml:space="preserve"> akkreditert fagområde</w:t>
      </w:r>
      <w:r>
        <w:rPr>
          <w:rFonts w:ascii="Arial" w:hAnsi="Arial" w:cs="Arial"/>
          <w:szCs w:val="24"/>
        </w:rPr>
        <w:t xml:space="preserve">. </w:t>
      </w:r>
      <w:r w:rsidRPr="007D05F2">
        <w:rPr>
          <w:rFonts w:ascii="Arial" w:hAnsi="Arial" w:cs="Arial"/>
          <w:szCs w:val="24"/>
        </w:rPr>
        <w:t>Meldingen skal sendes før endringen gjennomføres. Meldeplikten følger av fagskoletilsynsforskriften § 5-1</w:t>
      </w:r>
    </w:p>
    <w:p w:rsidR="007D05F2" w:rsidP="00CA77A3" w14:paraId="6163373B" w14:textId="77777777">
      <w:pPr>
        <w:rPr>
          <w:rFonts w:ascii="Arial" w:hAnsi="Arial" w:cs="Arial"/>
          <w:b/>
          <w:bCs/>
          <w:szCs w:val="24"/>
        </w:rPr>
      </w:pPr>
    </w:p>
    <w:p w:rsidR="007D05F2" w:rsidP="00CA77A3" w14:paraId="37468F93" w14:textId="77777777">
      <w:pPr>
        <w:rPr>
          <w:rFonts w:ascii="Arial" w:hAnsi="Arial" w:cs="Arial"/>
          <w:b/>
          <w:bCs/>
          <w:szCs w:val="24"/>
        </w:rPr>
      </w:pPr>
    </w:p>
    <w:p w:rsidR="00365B0E" w:rsidP="00CA77A3" w14:paraId="62C8321F" w14:textId="77777777">
      <w:pPr>
        <w:rPr>
          <w:rFonts w:ascii="Arial" w:hAnsi="Arial" w:cs="Arial"/>
          <w:b/>
          <w:bCs/>
          <w:szCs w:val="24"/>
        </w:rPr>
      </w:pPr>
    </w:p>
    <w:p w:rsidR="00365B0E" w:rsidP="00CA77A3" w14:paraId="3581438C" w14:textId="77777777">
      <w:pPr>
        <w:rPr>
          <w:rFonts w:ascii="Arial" w:hAnsi="Arial" w:cs="Arial"/>
          <w:b/>
          <w:bCs/>
          <w:szCs w:val="24"/>
        </w:rPr>
      </w:pPr>
    </w:p>
    <w:p w:rsidR="00CA77A3" w:rsidRPr="00CA77A3" w:rsidP="00CA77A3" w14:paraId="275EAE86" w14:textId="7AF22A1D">
      <w:pPr>
        <w:rPr>
          <w:rFonts w:ascii="Arial" w:hAnsi="Arial" w:cs="Arial"/>
          <w:b/>
          <w:bCs/>
          <w:szCs w:val="24"/>
        </w:rPr>
      </w:pPr>
      <w:r w:rsidRPr="00CA77A3">
        <w:rPr>
          <w:rFonts w:ascii="Arial" w:hAnsi="Arial" w:cs="Arial"/>
          <w:b/>
          <w:bCs/>
          <w:szCs w:val="24"/>
        </w:rPr>
        <w:t xml:space="preserve">Prosessen med gjennomføring av vesentlige endringer </w:t>
      </w:r>
    </w:p>
    <w:p w:rsidR="00CA77A3" w:rsidRPr="00CA77A3" w:rsidP="00CA77A3" w14:paraId="765A1D3F" w14:textId="77777777">
      <w:pPr>
        <w:rPr>
          <w:rFonts w:ascii="Arial" w:hAnsi="Arial" w:cs="Arial"/>
          <w:szCs w:val="24"/>
        </w:rPr>
      </w:pPr>
    </w:p>
    <w:p w:rsidR="00CA77A3" w:rsidRPr="00CA77A3" w:rsidP="00CA77A3" w14:paraId="7A210088" w14:textId="77777777">
      <w:pPr>
        <w:rPr>
          <w:rFonts w:ascii="Arial" w:hAnsi="Arial" w:cs="Arial"/>
          <w:b/>
          <w:bCs/>
          <w:color w:val="0070C0"/>
          <w:szCs w:val="24"/>
        </w:rPr>
      </w:pPr>
      <w:r w:rsidRPr="00CA77A3">
        <w:rPr>
          <w:rFonts w:ascii="Arial" w:hAnsi="Arial" w:cs="Arial"/>
          <w:b/>
          <w:bCs/>
          <w:color w:val="0070C0"/>
          <w:szCs w:val="24"/>
        </w:rPr>
        <w:t xml:space="preserve">Trinn 1. Vurdering før arbeidet med vesentlige endringer starter </w:t>
      </w:r>
    </w:p>
    <w:p w:rsidR="00CA77A3" w:rsidRPr="00CA77A3" w:rsidP="00CA77A3" w14:paraId="282F567A" w14:textId="77777777">
      <w:pPr>
        <w:rPr>
          <w:rFonts w:ascii="Arial" w:hAnsi="Arial" w:cs="Arial"/>
          <w:szCs w:val="24"/>
        </w:rPr>
      </w:pPr>
      <w:r w:rsidRPr="00CA77A3">
        <w:rPr>
          <w:rFonts w:ascii="Arial" w:hAnsi="Arial" w:cs="Arial"/>
          <w:szCs w:val="24"/>
        </w:rPr>
        <w:t xml:space="preserve">Avdelingsleder og den som er faglig ansvarlig for utdanningen, vurderer behovet for å gjennomføre vesentlige endringer og konkluderer med en anbefaling til styret. Nasjonale og regionale føringer, samt innspill og evalueringer fra fagråd, studenter, lærere, eksterne sensorer og andre eksterne samarbeidsparter i bransjen danner kunnskapsgrunnlaget for denne vurderingen.  </w:t>
      </w:r>
    </w:p>
    <w:p w:rsidR="00CA77A3" w:rsidP="00CA77A3" w14:paraId="3B155140" w14:textId="1C389223">
      <w:pPr>
        <w:rPr>
          <w:rFonts w:ascii="Arial" w:hAnsi="Arial" w:cs="Arial"/>
          <w:szCs w:val="24"/>
        </w:rPr>
      </w:pPr>
    </w:p>
    <w:p w:rsidR="00CA77A3" w:rsidRPr="00CA77A3" w:rsidP="00CA77A3" w14:paraId="4E30CC0D" w14:textId="77777777">
      <w:pPr>
        <w:rPr>
          <w:rFonts w:ascii="Arial" w:hAnsi="Arial" w:cs="Arial"/>
          <w:b/>
          <w:bCs/>
          <w:color w:val="0070C0"/>
          <w:szCs w:val="24"/>
        </w:rPr>
      </w:pPr>
      <w:r w:rsidRPr="00CA77A3">
        <w:rPr>
          <w:rFonts w:ascii="Arial" w:hAnsi="Arial" w:cs="Arial"/>
          <w:b/>
          <w:bCs/>
          <w:color w:val="0070C0"/>
          <w:szCs w:val="24"/>
        </w:rPr>
        <w:t xml:space="preserve">Trinn 2. Styrets vedtak </w:t>
      </w:r>
    </w:p>
    <w:p w:rsidR="00CA77A3" w:rsidRPr="00CA77A3" w:rsidP="00CA77A3" w14:paraId="40241495" w14:textId="77777777">
      <w:pPr>
        <w:rPr>
          <w:rFonts w:ascii="Arial" w:hAnsi="Arial" w:cs="Arial"/>
          <w:szCs w:val="24"/>
        </w:rPr>
      </w:pPr>
      <w:r w:rsidRPr="00CA77A3">
        <w:rPr>
          <w:rFonts w:ascii="Arial" w:hAnsi="Arial" w:cs="Arial"/>
          <w:szCs w:val="24"/>
        </w:rPr>
        <w:t xml:space="preserve">På bakgrunn av anbefalingen vedtar styret om vesentlige endringer som skal gjennomføres. Styret oppnevner sakkyndig utvalg, se trinn 4 for hvem utvalget skal bestå av. </w:t>
      </w:r>
    </w:p>
    <w:p w:rsidR="00CA77A3" w:rsidP="00CA77A3" w14:paraId="43365D83" w14:textId="15C3255A">
      <w:pPr>
        <w:rPr>
          <w:rFonts w:ascii="Arial" w:hAnsi="Arial" w:cs="Arial"/>
          <w:szCs w:val="24"/>
        </w:rPr>
      </w:pPr>
    </w:p>
    <w:p w:rsidR="00CA77A3" w:rsidRPr="00CA77A3" w:rsidP="00CA77A3" w14:paraId="17AE4C13" w14:textId="77777777">
      <w:pPr>
        <w:rPr>
          <w:rFonts w:ascii="Arial" w:hAnsi="Arial" w:cs="Arial"/>
          <w:b/>
          <w:bCs/>
          <w:color w:val="0070C0"/>
          <w:szCs w:val="24"/>
        </w:rPr>
      </w:pPr>
      <w:r w:rsidRPr="00CA77A3">
        <w:rPr>
          <w:rFonts w:ascii="Arial" w:hAnsi="Arial" w:cs="Arial"/>
          <w:b/>
          <w:bCs/>
          <w:color w:val="0070C0"/>
          <w:szCs w:val="24"/>
        </w:rPr>
        <w:t xml:space="preserve">Trinn 3. Utkast til vesentlige endringer </w:t>
      </w:r>
    </w:p>
    <w:p w:rsidR="00CA77A3" w:rsidRPr="00CA77A3" w:rsidP="00CA77A3" w14:paraId="3A4DAE17" w14:textId="77777777">
      <w:pPr>
        <w:rPr>
          <w:rFonts w:ascii="Arial" w:hAnsi="Arial" w:cs="Arial"/>
          <w:szCs w:val="24"/>
        </w:rPr>
      </w:pPr>
      <w:r w:rsidRPr="00CA77A3">
        <w:rPr>
          <w:rFonts w:ascii="Arial" w:hAnsi="Arial" w:cs="Arial"/>
          <w:szCs w:val="24"/>
        </w:rPr>
        <w:t xml:space="preserve">Avdelingsleder og den som er faglig ansvarlig for utdanningen, lager et utkast til vesentlige endringer. Endringer som gjelder navn på en utdanning, totalt antall studiepoeng, det samlede læringsutbyttet for en utdanning, endring av utdanningsform eller sammenslåing av to utdanninger beskrives i studieplanen. Dersom endringen gjelder opprettelse av nye studiesteder eller endring av studiested, sender avdelingsleder endringsmelding til NOKUT. </w:t>
      </w:r>
    </w:p>
    <w:p w:rsidR="00CA77A3" w:rsidRPr="00CA77A3" w:rsidP="00CA77A3" w14:paraId="511C766E" w14:textId="77777777">
      <w:pPr>
        <w:rPr>
          <w:rFonts w:ascii="Arial" w:hAnsi="Arial" w:cs="Arial"/>
          <w:szCs w:val="24"/>
        </w:rPr>
      </w:pPr>
    </w:p>
    <w:p w:rsidR="00CA77A3" w:rsidRPr="00CA77A3" w:rsidP="00CA77A3" w14:paraId="4BF83E24" w14:textId="77777777">
      <w:pPr>
        <w:rPr>
          <w:rFonts w:ascii="Arial" w:hAnsi="Arial" w:cs="Arial"/>
          <w:b/>
          <w:bCs/>
          <w:color w:val="0070C0"/>
          <w:szCs w:val="24"/>
        </w:rPr>
      </w:pPr>
      <w:r w:rsidRPr="00CA77A3">
        <w:rPr>
          <w:rFonts w:ascii="Arial" w:hAnsi="Arial" w:cs="Arial"/>
          <w:b/>
          <w:bCs/>
          <w:color w:val="0070C0"/>
          <w:szCs w:val="24"/>
        </w:rPr>
        <w:t xml:space="preserve">Trinn 4. Sakkyndig vurdering </w:t>
      </w:r>
    </w:p>
    <w:p w:rsidR="00CA77A3" w:rsidRPr="00CA77A3" w:rsidP="00CA77A3" w14:paraId="52DBA6BE" w14:textId="77777777">
      <w:pPr>
        <w:rPr>
          <w:rFonts w:ascii="Arial" w:hAnsi="Arial" w:cs="Arial"/>
          <w:szCs w:val="24"/>
        </w:rPr>
      </w:pPr>
      <w:r w:rsidRPr="00CA77A3">
        <w:rPr>
          <w:rFonts w:ascii="Arial" w:hAnsi="Arial" w:cs="Arial"/>
          <w:szCs w:val="24"/>
        </w:rPr>
        <w:t xml:space="preserve">Et sakkyndig utvalg vurderer utkastet til vesentlige endringer. Det sakkyndige utvalget skal bestå av: </w:t>
      </w:r>
    </w:p>
    <w:p w:rsidR="00CA77A3" w:rsidRPr="00CA77A3" w:rsidP="00CA77A3" w14:paraId="2DA22CFC" w14:textId="77777777">
      <w:pPr>
        <w:pStyle w:val="ListParagraph"/>
        <w:numPr>
          <w:ilvl w:val="0"/>
          <w:numId w:val="3"/>
        </w:numPr>
        <w:rPr>
          <w:rFonts w:ascii="Arial" w:hAnsi="Arial" w:cs="Arial"/>
          <w:szCs w:val="24"/>
        </w:rPr>
      </w:pPr>
      <w:r w:rsidRPr="00CA77A3">
        <w:rPr>
          <w:rFonts w:ascii="Arial" w:hAnsi="Arial" w:cs="Arial"/>
          <w:szCs w:val="24"/>
        </w:rPr>
        <w:t xml:space="preserve">en ekstern sakkyndig, med faglig og utdanningsfaglig kompetanse, som leder av utvalget (oppnevnes fra sak til sak) </w:t>
      </w:r>
    </w:p>
    <w:p w:rsidR="00CA77A3" w:rsidRPr="00CA77A3" w:rsidP="00CA77A3" w14:paraId="5FD73C94" w14:textId="77777777">
      <w:pPr>
        <w:pStyle w:val="ListParagraph"/>
        <w:numPr>
          <w:ilvl w:val="0"/>
          <w:numId w:val="3"/>
        </w:numPr>
        <w:rPr>
          <w:rFonts w:ascii="Arial" w:hAnsi="Arial" w:cs="Arial"/>
          <w:szCs w:val="24"/>
        </w:rPr>
      </w:pPr>
      <w:r w:rsidRPr="00CA77A3">
        <w:rPr>
          <w:rFonts w:ascii="Arial" w:hAnsi="Arial" w:cs="Arial"/>
          <w:szCs w:val="24"/>
        </w:rPr>
        <w:t xml:space="preserve">en student fra aktuelt fagområde </w:t>
      </w:r>
    </w:p>
    <w:p w:rsidR="00CA77A3" w:rsidRPr="00CA77A3" w:rsidP="00CA77A3" w14:paraId="18313074" w14:textId="77777777">
      <w:pPr>
        <w:pStyle w:val="ListParagraph"/>
        <w:numPr>
          <w:ilvl w:val="0"/>
          <w:numId w:val="3"/>
        </w:numPr>
        <w:rPr>
          <w:rFonts w:ascii="Arial" w:hAnsi="Arial" w:cs="Arial"/>
          <w:szCs w:val="24"/>
        </w:rPr>
      </w:pPr>
      <w:r w:rsidRPr="00CA77A3">
        <w:rPr>
          <w:rFonts w:ascii="Arial" w:hAnsi="Arial" w:cs="Arial"/>
          <w:szCs w:val="24"/>
        </w:rPr>
        <w:t xml:space="preserve">avdelingsleder med ansvar for fagområdet </w:t>
      </w:r>
    </w:p>
    <w:p w:rsidR="00CA77A3" w:rsidRPr="00CA77A3" w:rsidP="00CA77A3" w14:paraId="24F00CC4" w14:textId="77777777">
      <w:pPr>
        <w:rPr>
          <w:rFonts w:ascii="Arial" w:hAnsi="Arial" w:cs="Arial"/>
          <w:szCs w:val="24"/>
        </w:rPr>
      </w:pPr>
    </w:p>
    <w:p w:rsidR="00CA77A3" w:rsidRPr="00CA77A3" w:rsidP="00CA77A3" w14:paraId="28267786" w14:textId="77777777">
      <w:pPr>
        <w:rPr>
          <w:rFonts w:ascii="Arial" w:hAnsi="Arial" w:cs="Arial"/>
          <w:szCs w:val="24"/>
        </w:rPr>
      </w:pPr>
      <w:r w:rsidRPr="00CA77A3">
        <w:rPr>
          <w:rFonts w:ascii="Arial" w:hAnsi="Arial" w:cs="Arial"/>
          <w:szCs w:val="24"/>
        </w:rPr>
        <w:t xml:space="preserve">Den sakkyndige vurderingen omfatter: </w:t>
      </w:r>
    </w:p>
    <w:p w:rsidR="00CA77A3" w:rsidRPr="00CA77A3" w:rsidP="00CA77A3" w14:paraId="09FEB898" w14:textId="77777777">
      <w:pPr>
        <w:pStyle w:val="ListParagraph"/>
        <w:numPr>
          <w:ilvl w:val="0"/>
          <w:numId w:val="4"/>
        </w:numPr>
        <w:rPr>
          <w:rFonts w:ascii="Arial" w:hAnsi="Arial" w:cs="Arial"/>
          <w:szCs w:val="24"/>
        </w:rPr>
      </w:pPr>
      <w:r w:rsidRPr="00CA77A3">
        <w:rPr>
          <w:rFonts w:ascii="Arial" w:hAnsi="Arial" w:cs="Arial"/>
          <w:szCs w:val="24"/>
        </w:rPr>
        <w:t xml:space="preserve">om vesentlige endringer i utdanningen oppfyller kravene i fagskoleloven og tilhørende forskrifter  </w:t>
      </w:r>
    </w:p>
    <w:p w:rsidR="00CA77A3" w:rsidRPr="00CA77A3" w:rsidP="00CA77A3" w14:paraId="691FF24B" w14:textId="77777777">
      <w:pPr>
        <w:pStyle w:val="ListParagraph"/>
        <w:numPr>
          <w:ilvl w:val="0"/>
          <w:numId w:val="4"/>
        </w:numPr>
        <w:rPr>
          <w:rFonts w:ascii="Arial" w:hAnsi="Arial" w:cs="Arial"/>
          <w:szCs w:val="24"/>
        </w:rPr>
      </w:pPr>
      <w:r w:rsidRPr="00CA77A3">
        <w:rPr>
          <w:rFonts w:ascii="Arial" w:hAnsi="Arial" w:cs="Arial"/>
          <w:szCs w:val="24"/>
        </w:rPr>
        <w:t xml:space="preserve">om vesentlige endringer i utdanningen ivaretar faglige og utdanningsfaglige krav </w:t>
      </w:r>
    </w:p>
    <w:p w:rsidR="00CA77A3" w:rsidRPr="00CA77A3" w:rsidP="00CA77A3" w14:paraId="099F0B0E" w14:textId="77777777">
      <w:pPr>
        <w:rPr>
          <w:rFonts w:ascii="Arial" w:hAnsi="Arial" w:cs="Arial"/>
          <w:szCs w:val="24"/>
        </w:rPr>
      </w:pPr>
    </w:p>
    <w:p w:rsidR="00CA77A3" w:rsidRPr="00CA77A3" w:rsidP="00CA77A3" w14:paraId="62E91BFF" w14:textId="7B754B6F">
      <w:pPr>
        <w:rPr>
          <w:rFonts w:ascii="Arial" w:hAnsi="Arial" w:cs="Arial"/>
          <w:szCs w:val="24"/>
        </w:rPr>
      </w:pPr>
      <w:r w:rsidRPr="00CA77A3">
        <w:rPr>
          <w:rFonts w:ascii="Arial" w:hAnsi="Arial" w:cs="Arial"/>
          <w:szCs w:val="24"/>
        </w:rPr>
        <w:t xml:space="preserve">Vurderingen sammenfattes i en rapport. Dersom sakkyndig utvalg anbefaler gjennomføring av de vesentlige endringene legges rapporten fram for styret. I motsatt fall sendes rapporten tilbake til avdelingsleder med ansvar for fagområdet for videre behandling. </w:t>
      </w:r>
    </w:p>
    <w:p w:rsidR="00CA77A3" w:rsidRPr="00CA77A3" w:rsidP="00CA77A3" w14:paraId="23E3EFBD" w14:textId="77777777">
      <w:pPr>
        <w:rPr>
          <w:rFonts w:ascii="Arial" w:hAnsi="Arial" w:cs="Arial"/>
          <w:szCs w:val="24"/>
        </w:rPr>
      </w:pPr>
    </w:p>
    <w:p w:rsidR="00CA77A3" w:rsidRPr="00CA77A3" w:rsidP="00CA77A3" w14:paraId="7A70E0ED" w14:textId="77777777">
      <w:pPr>
        <w:rPr>
          <w:rFonts w:ascii="Arial" w:hAnsi="Arial" w:cs="Arial"/>
          <w:b/>
          <w:bCs/>
          <w:color w:val="0070C0"/>
          <w:szCs w:val="24"/>
        </w:rPr>
      </w:pPr>
      <w:r w:rsidRPr="00CA77A3">
        <w:rPr>
          <w:rFonts w:ascii="Arial" w:hAnsi="Arial" w:cs="Arial"/>
          <w:b/>
          <w:bCs/>
          <w:color w:val="0070C0"/>
          <w:szCs w:val="24"/>
        </w:rPr>
        <w:t xml:space="preserve">Trinn 5. Styrets beslutning og prosessen videre </w:t>
      </w:r>
    </w:p>
    <w:p w:rsidR="00CA77A3" w:rsidRPr="00CA77A3" w:rsidP="00CA77A3" w14:paraId="4575E522" w14:textId="77777777">
      <w:pPr>
        <w:rPr>
          <w:rFonts w:ascii="Arial" w:hAnsi="Arial" w:cs="Arial"/>
          <w:szCs w:val="24"/>
        </w:rPr>
      </w:pPr>
      <w:r w:rsidRPr="00CA77A3">
        <w:rPr>
          <w:rFonts w:ascii="Arial" w:hAnsi="Arial" w:cs="Arial"/>
          <w:szCs w:val="24"/>
        </w:rPr>
        <w:t xml:space="preserve">På bakgrunn av styrets beslutning om å gjennomføre vesentlige endringer organiserer rektor, administrasjonen og studieadministrasjon følgende praktiske og formelle aktiviteter: </w:t>
      </w:r>
    </w:p>
    <w:p w:rsidR="00CA77A3" w:rsidRPr="00BD1F26" w:rsidP="00BD1F26" w14:paraId="0996FB6F" w14:textId="77777777">
      <w:pPr>
        <w:pStyle w:val="ListParagraph"/>
        <w:numPr>
          <w:ilvl w:val="0"/>
          <w:numId w:val="5"/>
        </w:numPr>
        <w:rPr>
          <w:rFonts w:ascii="Arial" w:hAnsi="Arial" w:cs="Arial"/>
          <w:szCs w:val="24"/>
        </w:rPr>
      </w:pPr>
      <w:r w:rsidRPr="00BD1F26">
        <w:rPr>
          <w:rFonts w:ascii="Arial" w:hAnsi="Arial" w:cs="Arial"/>
          <w:szCs w:val="24"/>
        </w:rPr>
        <w:t xml:space="preserve">rektor fyller ut bekreftelse om at styret står bak beslutningen om å gjennomføre vesentlige endringer </w:t>
      </w:r>
    </w:p>
    <w:p w:rsidR="00CA77A3" w:rsidRPr="00BD1F26" w:rsidP="00BD1F26" w14:paraId="12236B78" w14:textId="1E1B31F3">
      <w:pPr>
        <w:pStyle w:val="ListParagraph"/>
        <w:numPr>
          <w:ilvl w:val="0"/>
          <w:numId w:val="5"/>
        </w:numPr>
        <w:rPr>
          <w:rFonts w:ascii="Arial" w:hAnsi="Arial" w:cs="Arial"/>
          <w:szCs w:val="24"/>
        </w:rPr>
      </w:pPr>
      <w:r w:rsidRPr="00BD1F26">
        <w:rPr>
          <w:rFonts w:ascii="Arial" w:hAnsi="Arial" w:cs="Arial"/>
          <w:szCs w:val="24"/>
        </w:rPr>
        <w:t>avdelingsleder med ansvar for fagområdet melder inn til NOKUT</w:t>
      </w:r>
      <w:r>
        <w:rPr>
          <w:rFonts w:ascii="Arial" w:hAnsi="Arial" w:cs="Arial"/>
          <w:szCs w:val="24"/>
        </w:rPr>
        <w:t xml:space="preserve"> </w:t>
      </w:r>
      <w:r w:rsidRPr="00BD1F26">
        <w:rPr>
          <w:rFonts w:ascii="Arial" w:hAnsi="Arial" w:cs="Arial"/>
          <w:szCs w:val="24"/>
        </w:rPr>
        <w:t xml:space="preserve">om vesentlige endringer </w:t>
      </w:r>
      <w:r>
        <w:rPr>
          <w:rFonts w:ascii="Arial" w:hAnsi="Arial" w:cs="Arial"/>
          <w:szCs w:val="24"/>
        </w:rPr>
        <w:t>gjennom ny søknadsportal</w:t>
      </w:r>
      <w:r w:rsidRPr="00BD1F26">
        <w:rPr>
          <w:rFonts w:ascii="Arial" w:hAnsi="Arial" w:cs="Arial"/>
          <w:szCs w:val="24"/>
        </w:rPr>
        <w:t xml:space="preserve"> (</w:t>
      </w:r>
      <w:r>
        <w:rPr>
          <w:rFonts w:ascii="Arial" w:hAnsi="Arial" w:cs="Arial"/>
          <w:szCs w:val="24"/>
        </w:rPr>
        <w:t>se under)</w:t>
      </w:r>
    </w:p>
    <w:p w:rsidR="00CA77A3" w:rsidRPr="00BD1F26" w:rsidP="00BD1F26" w14:paraId="3C4AC516" w14:textId="77777777">
      <w:pPr>
        <w:pStyle w:val="ListParagraph"/>
        <w:numPr>
          <w:ilvl w:val="0"/>
          <w:numId w:val="5"/>
        </w:numPr>
        <w:rPr>
          <w:rFonts w:ascii="Arial" w:hAnsi="Arial" w:cs="Arial"/>
          <w:szCs w:val="24"/>
        </w:rPr>
      </w:pPr>
      <w:r w:rsidRPr="00BD1F26">
        <w:rPr>
          <w:rFonts w:ascii="Arial" w:hAnsi="Arial" w:cs="Arial"/>
          <w:szCs w:val="24"/>
        </w:rPr>
        <w:t xml:space="preserve">administrasjonen sender informasjon om vesentlige endringer til følgende mottakere: </w:t>
      </w:r>
    </w:p>
    <w:p w:rsidR="00CA77A3" w:rsidRPr="00BD1F26" w:rsidP="00BD1F26" w14:paraId="5BA50FED" w14:textId="77777777">
      <w:pPr>
        <w:pStyle w:val="ListParagraph"/>
        <w:numPr>
          <w:ilvl w:val="0"/>
          <w:numId w:val="5"/>
        </w:numPr>
        <w:rPr>
          <w:rFonts w:ascii="Arial" w:hAnsi="Arial" w:cs="Arial"/>
          <w:szCs w:val="24"/>
        </w:rPr>
      </w:pPr>
      <w:r w:rsidRPr="00BD1F26">
        <w:rPr>
          <w:rFonts w:ascii="Arial" w:hAnsi="Arial" w:cs="Arial"/>
          <w:szCs w:val="24"/>
        </w:rPr>
        <w:t xml:space="preserve">Statens lånekasse for utdanning (postmottak@lanekassen.no) </w:t>
      </w:r>
    </w:p>
    <w:p w:rsidR="00CA77A3" w:rsidRPr="00BD1F26" w:rsidP="00BD1F26" w14:paraId="2F8C2733" w14:textId="77777777">
      <w:pPr>
        <w:pStyle w:val="ListParagraph"/>
        <w:numPr>
          <w:ilvl w:val="0"/>
          <w:numId w:val="5"/>
        </w:numPr>
        <w:rPr>
          <w:rFonts w:ascii="Arial" w:hAnsi="Arial" w:cs="Arial"/>
          <w:szCs w:val="24"/>
        </w:rPr>
      </w:pPr>
      <w:r w:rsidRPr="00BD1F26">
        <w:rPr>
          <w:rFonts w:ascii="Arial" w:hAnsi="Arial" w:cs="Arial"/>
          <w:szCs w:val="24"/>
        </w:rPr>
        <w:t xml:space="preserve">DBH Fagskolestatistikk (fagskole@hkdir.no) </w:t>
      </w:r>
    </w:p>
    <w:p w:rsidR="00CA77A3" w:rsidRPr="00BD1F26" w:rsidP="00BD1F26" w14:paraId="61951E26" w14:textId="77777777">
      <w:pPr>
        <w:pStyle w:val="ListParagraph"/>
        <w:numPr>
          <w:ilvl w:val="0"/>
          <w:numId w:val="5"/>
        </w:numPr>
        <w:rPr>
          <w:rFonts w:ascii="Arial" w:hAnsi="Arial" w:cs="Arial"/>
          <w:szCs w:val="24"/>
        </w:rPr>
      </w:pPr>
      <w:r w:rsidRPr="00BD1F26">
        <w:rPr>
          <w:rFonts w:ascii="Arial" w:hAnsi="Arial" w:cs="Arial"/>
          <w:szCs w:val="24"/>
        </w:rPr>
        <w:t xml:space="preserve">administrasjonen ber om ev. ny NUS-kode fra SSB (utdanning_koder@ssb.no) </w:t>
      </w:r>
    </w:p>
    <w:p w:rsidR="00CA77A3" w:rsidRPr="00BD1F26" w:rsidP="00BD1F26" w14:paraId="4AF1FF44" w14:textId="77777777">
      <w:pPr>
        <w:pStyle w:val="ListParagraph"/>
        <w:numPr>
          <w:ilvl w:val="0"/>
          <w:numId w:val="5"/>
        </w:numPr>
        <w:rPr>
          <w:rFonts w:ascii="Arial" w:hAnsi="Arial" w:cs="Arial"/>
          <w:szCs w:val="24"/>
          <w:lang w:val="nn-NO"/>
        </w:rPr>
      </w:pPr>
      <w:r w:rsidRPr="00BD1F26">
        <w:rPr>
          <w:rFonts w:ascii="Arial" w:hAnsi="Arial" w:cs="Arial"/>
          <w:szCs w:val="24"/>
          <w:lang w:val="nn-NO"/>
        </w:rPr>
        <w:t xml:space="preserve">administrasjonen søker VIGO om ev. ny utdanningskode og ev. nye emnekoder  </w:t>
      </w:r>
    </w:p>
    <w:p w:rsidR="00CA77A3" w:rsidRPr="00BD1F26" w:rsidP="00BD1F26" w14:paraId="1FDEC391" w14:textId="77777777">
      <w:pPr>
        <w:pStyle w:val="ListParagraph"/>
        <w:numPr>
          <w:ilvl w:val="0"/>
          <w:numId w:val="5"/>
        </w:numPr>
        <w:rPr>
          <w:rFonts w:ascii="Arial" w:hAnsi="Arial" w:cs="Arial"/>
          <w:szCs w:val="24"/>
          <w:lang w:val="nn-NO"/>
        </w:rPr>
      </w:pPr>
      <w:r w:rsidRPr="00BD1F26">
        <w:rPr>
          <w:rFonts w:ascii="Arial" w:hAnsi="Arial" w:cs="Arial"/>
          <w:szCs w:val="24"/>
          <w:lang w:val="nn-NO"/>
        </w:rPr>
        <w:t xml:space="preserve">studieadministrasjonen legger studieplan i Edutorium og tilgjengeliggjør studieplanen på fagskolens nettside </w:t>
      </w:r>
    </w:p>
    <w:p w:rsidR="00CA77A3" w:rsidRPr="00BD1F26" w:rsidP="00BD1F26" w14:paraId="0F75906D" w14:textId="77777777">
      <w:pPr>
        <w:pStyle w:val="ListParagraph"/>
        <w:numPr>
          <w:ilvl w:val="0"/>
          <w:numId w:val="5"/>
        </w:numPr>
        <w:rPr>
          <w:rFonts w:ascii="Arial" w:hAnsi="Arial" w:cs="Arial"/>
          <w:szCs w:val="24"/>
          <w:lang w:val="nn-NO"/>
        </w:rPr>
      </w:pPr>
      <w:r w:rsidRPr="00BD1F26">
        <w:rPr>
          <w:rFonts w:ascii="Arial" w:hAnsi="Arial" w:cs="Arial"/>
          <w:szCs w:val="24"/>
          <w:lang w:val="nn-NO"/>
        </w:rPr>
        <w:t xml:space="preserve">studieadministrasjonen melder ev. vesentlige endringer til Samordna opptak (fsu@samordnaopptak.no)   </w:t>
      </w:r>
    </w:p>
    <w:p w:rsidR="00CA77A3" w:rsidRPr="00CA77A3" w:rsidP="00CA77A3" w14:paraId="2C324FA2" w14:textId="77777777">
      <w:pPr>
        <w:rPr>
          <w:rFonts w:ascii="Arial" w:hAnsi="Arial" w:cs="Arial"/>
          <w:szCs w:val="24"/>
          <w:lang w:val="nn-NO"/>
        </w:rPr>
      </w:pPr>
    </w:p>
    <w:p w:rsidR="002653B5" w:rsidP="002653B5" w14:paraId="4FDB3F97" w14:textId="77777777">
      <w:pPr>
        <w:shd w:val="clear" w:color="auto" w:fill="FFFFFF"/>
        <w:spacing w:before="40" w:after="80"/>
        <w:rPr>
          <w:rFonts w:ascii="Helvetica" w:hAnsi="Helvetica" w:cs="Helvetica"/>
          <w:b/>
          <w:bCs/>
          <w:color w:val="333333"/>
          <w:sz w:val="23"/>
          <w:szCs w:val="23"/>
          <w:lang w:val="nn-NO"/>
        </w:rPr>
      </w:pPr>
    </w:p>
    <w:p w:rsidR="002653B5" w:rsidRPr="002653B5" w:rsidP="002653B5" w14:paraId="5279827E" w14:textId="34076C64">
      <w:pPr>
        <w:shd w:val="clear" w:color="auto" w:fill="FFFFFF"/>
        <w:spacing w:before="40" w:after="80"/>
        <w:rPr>
          <w:rFonts w:ascii="Arial" w:hAnsi="Arial" w:cs="Arial"/>
          <w:color w:val="333333"/>
          <w:szCs w:val="24"/>
          <w:lang w:val="nn-NO"/>
        </w:rPr>
      </w:pPr>
      <w:r w:rsidRPr="002653B5">
        <w:rPr>
          <w:rFonts w:ascii="Arial" w:hAnsi="Arial" w:cs="Arial"/>
          <w:b/>
          <w:bCs/>
          <w:color w:val="333333"/>
          <w:szCs w:val="24"/>
          <w:lang w:val="nn-NO"/>
        </w:rPr>
        <w:t>Innsending av endringsmelding</w:t>
      </w:r>
      <w:r w:rsidR="00365B0E">
        <w:rPr>
          <w:rFonts w:ascii="Arial" w:hAnsi="Arial" w:cs="Arial"/>
          <w:b/>
          <w:bCs/>
          <w:color w:val="333333"/>
          <w:szCs w:val="24"/>
          <w:lang w:val="nn-NO"/>
        </w:rPr>
        <w:t xml:space="preserve"> til NOKUT</w:t>
      </w:r>
    </w:p>
    <w:p w:rsidR="00365B0E" w:rsidP="002653B5" w14:paraId="4BDC89B0" w14:textId="77777777">
      <w:pPr>
        <w:shd w:val="clear" w:color="auto" w:fill="FFFFFF"/>
        <w:rPr>
          <w:rFonts w:ascii="Arial" w:hAnsi="Arial" w:cs="Arial"/>
          <w:color w:val="333333"/>
          <w:szCs w:val="24"/>
          <w:lang w:val="nn-NO"/>
        </w:rPr>
      </w:pPr>
      <w:r w:rsidRPr="002653B5">
        <w:rPr>
          <w:rFonts w:ascii="Arial" w:hAnsi="Arial" w:cs="Arial"/>
          <w:color w:val="333333"/>
          <w:szCs w:val="24"/>
          <w:lang w:val="nn-NO"/>
        </w:rPr>
        <w:t>Fagskolen skal sende endringsmelding</w:t>
      </w:r>
      <w:r w:rsidRPr="002653B5">
        <w:rPr>
          <w:rFonts w:ascii="Arial" w:hAnsi="Arial" w:cs="Arial"/>
          <w:color w:val="333333"/>
          <w:szCs w:val="24"/>
          <w:lang w:val="nn-NO"/>
        </w:rPr>
        <w:t xml:space="preserve"> til NOKUT gjennom </w:t>
      </w:r>
      <w:hyperlink r:id="rId4" w:history="1">
        <w:r w:rsidRPr="00365B0E">
          <w:rPr>
            <w:rStyle w:val="Hyperlink"/>
            <w:rFonts w:ascii="Arial" w:hAnsi="Arial" w:cs="Arial"/>
            <w:szCs w:val="24"/>
            <w:lang w:val="nn-NO"/>
          </w:rPr>
          <w:t>sø</w:t>
        </w:r>
        <w:r w:rsidRPr="00365B0E">
          <w:rPr>
            <w:rStyle w:val="Hyperlink"/>
            <w:rFonts w:ascii="Arial" w:hAnsi="Arial" w:cs="Arial"/>
            <w:szCs w:val="24"/>
            <w:lang w:val="nn-NO"/>
          </w:rPr>
          <w:t>k</w:t>
        </w:r>
        <w:r w:rsidRPr="00365B0E">
          <w:rPr>
            <w:rStyle w:val="Hyperlink"/>
            <w:rFonts w:ascii="Arial" w:hAnsi="Arial" w:cs="Arial"/>
            <w:szCs w:val="24"/>
            <w:lang w:val="nn-NO"/>
          </w:rPr>
          <w:t>nadsportal</w:t>
        </w:r>
        <w:r w:rsidRPr="00365B0E">
          <w:rPr>
            <w:rStyle w:val="Hyperlink"/>
            <w:rFonts w:ascii="Arial" w:hAnsi="Arial" w:cs="Arial"/>
            <w:szCs w:val="24"/>
            <w:lang w:val="nn-NO"/>
          </w:rPr>
          <w:t>en</w:t>
        </w:r>
      </w:hyperlink>
      <w:r>
        <w:rPr>
          <w:rFonts w:ascii="Arial" w:hAnsi="Arial" w:cs="Arial"/>
          <w:color w:val="0563C1"/>
          <w:szCs w:val="24"/>
          <w:u w:val="single"/>
          <w:lang w:val="nn-NO"/>
        </w:rPr>
        <w:t>.</w:t>
      </w:r>
      <w:r w:rsidRPr="002653B5">
        <w:rPr>
          <w:rFonts w:ascii="Arial" w:hAnsi="Arial" w:cs="Arial"/>
          <w:color w:val="333333"/>
          <w:szCs w:val="24"/>
          <w:lang w:val="nn-NO"/>
        </w:rPr>
        <w:t xml:space="preserve"> </w:t>
      </w:r>
    </w:p>
    <w:p w:rsidR="002653B5" w:rsidP="002653B5" w14:paraId="1F2A8115" w14:textId="54F4BBFC">
      <w:pPr>
        <w:shd w:val="clear" w:color="auto" w:fill="FFFFFF"/>
        <w:rPr>
          <w:rFonts w:ascii="Arial" w:hAnsi="Arial" w:cs="Arial"/>
          <w:color w:val="333333"/>
          <w:szCs w:val="24"/>
          <w:lang w:val="nn-NO"/>
        </w:rPr>
      </w:pPr>
      <w:r w:rsidRPr="002653B5">
        <w:rPr>
          <w:rFonts w:ascii="Arial" w:hAnsi="Arial" w:cs="Arial"/>
          <w:color w:val="333333"/>
          <w:szCs w:val="24"/>
          <w:lang w:val="nn-NO"/>
        </w:rPr>
        <w:t xml:space="preserve">Dette gjelder </w:t>
      </w:r>
      <w:r w:rsidRPr="002653B5">
        <w:rPr>
          <w:rFonts w:ascii="Arial" w:hAnsi="Arial" w:cs="Arial"/>
          <w:color w:val="333333"/>
          <w:szCs w:val="24"/>
          <w:lang w:val="nn-NO"/>
        </w:rPr>
        <w:t>endringer</w:t>
      </w:r>
      <w:r w:rsidRPr="002653B5">
        <w:rPr>
          <w:rFonts w:ascii="Arial" w:hAnsi="Arial" w:cs="Arial"/>
          <w:color w:val="333333"/>
          <w:szCs w:val="24"/>
          <w:lang w:val="nn-NO"/>
        </w:rPr>
        <w:t xml:space="preserve"> som </w:t>
      </w:r>
      <w:r w:rsidRPr="002653B5">
        <w:rPr>
          <w:rFonts w:ascii="Arial" w:hAnsi="Arial" w:cs="Arial"/>
          <w:color w:val="333333"/>
          <w:szCs w:val="24"/>
          <w:lang w:val="nn-NO"/>
        </w:rPr>
        <w:t>omfattes</w:t>
      </w:r>
      <w:r w:rsidRPr="002653B5">
        <w:rPr>
          <w:rFonts w:ascii="Arial" w:hAnsi="Arial" w:cs="Arial"/>
          <w:color w:val="333333"/>
          <w:szCs w:val="24"/>
          <w:lang w:val="nn-NO"/>
        </w:rPr>
        <w:t xml:space="preserve"> av </w:t>
      </w:r>
      <w:r w:rsidRPr="002653B5">
        <w:rPr>
          <w:rFonts w:ascii="Arial" w:hAnsi="Arial" w:cs="Arial"/>
          <w:color w:val="333333"/>
          <w:szCs w:val="24"/>
          <w:lang w:val="nn-NO"/>
        </w:rPr>
        <w:t>fagskoletilsynsforskriften</w:t>
      </w:r>
      <w:r w:rsidRPr="002653B5">
        <w:rPr>
          <w:rFonts w:ascii="Arial" w:hAnsi="Arial" w:cs="Arial"/>
          <w:color w:val="333333"/>
          <w:szCs w:val="24"/>
          <w:lang w:val="nn-NO"/>
        </w:rPr>
        <w:t xml:space="preserve"> § 5-</w:t>
      </w:r>
      <w:r w:rsidRPr="002653B5">
        <w:rPr>
          <w:rFonts w:ascii="Arial" w:hAnsi="Arial" w:cs="Arial"/>
          <w:color w:val="333333"/>
          <w:szCs w:val="24"/>
          <w:lang w:val="nn-NO"/>
        </w:rPr>
        <w:t>1</w:t>
      </w:r>
      <w:r w:rsidR="00365B0E">
        <w:rPr>
          <w:rFonts w:ascii="Arial" w:hAnsi="Arial" w:cs="Arial"/>
          <w:color w:val="333333"/>
          <w:szCs w:val="24"/>
          <w:lang w:val="nn-NO"/>
        </w:rPr>
        <w:t>.</w:t>
      </w:r>
      <w:r w:rsidRPr="002653B5">
        <w:rPr>
          <w:rFonts w:ascii="Arial" w:hAnsi="Arial" w:cs="Arial"/>
          <w:color w:val="333333"/>
          <w:szCs w:val="24"/>
          <w:lang w:val="nn-NO"/>
        </w:rPr>
        <w:t xml:space="preserve"> Meldingen skal sendes før </w:t>
      </w:r>
      <w:r w:rsidRPr="002653B5">
        <w:rPr>
          <w:rFonts w:ascii="Arial" w:hAnsi="Arial" w:cs="Arial"/>
          <w:color w:val="333333"/>
          <w:szCs w:val="24"/>
          <w:lang w:val="nn-NO"/>
        </w:rPr>
        <w:t>endringen</w:t>
      </w:r>
      <w:r w:rsidRPr="002653B5">
        <w:rPr>
          <w:rFonts w:ascii="Arial" w:hAnsi="Arial" w:cs="Arial"/>
          <w:color w:val="333333"/>
          <w:szCs w:val="24"/>
          <w:lang w:val="nn-NO"/>
        </w:rPr>
        <w:t xml:space="preserve"> </w:t>
      </w:r>
      <w:r w:rsidRPr="002653B5">
        <w:rPr>
          <w:rFonts w:ascii="Arial" w:hAnsi="Arial" w:cs="Arial"/>
          <w:color w:val="333333"/>
          <w:szCs w:val="24"/>
          <w:lang w:val="nn-NO"/>
        </w:rPr>
        <w:t>gjennomføres</w:t>
      </w:r>
      <w:r w:rsidRPr="002653B5">
        <w:rPr>
          <w:rFonts w:ascii="Arial" w:hAnsi="Arial" w:cs="Arial"/>
          <w:color w:val="333333"/>
          <w:szCs w:val="24"/>
          <w:lang w:val="nn-NO"/>
        </w:rPr>
        <w:t>.</w:t>
      </w:r>
    </w:p>
    <w:p w:rsidR="00AE222C" w:rsidP="002653B5" w14:paraId="6B9AB1B6" w14:textId="77777777">
      <w:pPr>
        <w:shd w:val="clear" w:color="auto" w:fill="FFFFFF"/>
        <w:rPr>
          <w:rFonts w:ascii="Arial" w:hAnsi="Arial" w:cs="Arial"/>
          <w:color w:val="333333"/>
          <w:szCs w:val="24"/>
          <w:lang w:val="nn-NO"/>
        </w:rPr>
      </w:pPr>
    </w:p>
    <w:p w:rsidR="00AE222C" w:rsidRPr="002653B5" w:rsidP="002653B5" w14:paraId="71AFA97B" w14:textId="7733B195">
      <w:pPr>
        <w:shd w:val="clear" w:color="auto" w:fill="FFFFFF"/>
        <w:rPr>
          <w:rFonts w:ascii="Arial" w:hAnsi="Arial" w:cs="Arial"/>
          <w:color w:val="333333"/>
          <w:szCs w:val="24"/>
          <w:lang w:val="nn-NO"/>
        </w:rPr>
      </w:pPr>
      <w:r w:rsidRPr="00AE222C">
        <w:rPr>
          <w:rFonts w:ascii="Arial" w:hAnsi="Arial" w:cs="Arial"/>
          <w:color w:val="333333"/>
          <w:szCs w:val="24"/>
        </w:rPr>
        <w:t xml:space="preserve">Bekreftelsen fra styret, som </w:t>
      </w:r>
      <w:r>
        <w:rPr>
          <w:rFonts w:ascii="Arial" w:hAnsi="Arial" w:cs="Arial"/>
          <w:color w:val="333333"/>
          <w:szCs w:val="24"/>
        </w:rPr>
        <w:t xml:space="preserve">er datert og signert, og som beskriver endringen, </w:t>
      </w:r>
      <w:r w:rsidRPr="00AE222C">
        <w:rPr>
          <w:rFonts w:ascii="Arial" w:hAnsi="Arial" w:cs="Arial"/>
          <w:color w:val="333333"/>
          <w:szCs w:val="24"/>
        </w:rPr>
        <w:t xml:space="preserve">skal </w:t>
      </w:r>
      <w:r>
        <w:rPr>
          <w:rFonts w:ascii="Arial" w:hAnsi="Arial" w:cs="Arial"/>
          <w:color w:val="333333"/>
          <w:szCs w:val="24"/>
        </w:rPr>
        <w:t>legges ved</w:t>
      </w:r>
      <w:r w:rsidRPr="00AE222C">
        <w:rPr>
          <w:rFonts w:ascii="Arial" w:hAnsi="Arial" w:cs="Arial"/>
          <w:color w:val="333333"/>
          <w:szCs w:val="24"/>
        </w:rPr>
        <w:t xml:space="preserve">. </w:t>
      </w:r>
    </w:p>
    <w:p w:rsidR="002653B5" w:rsidRPr="002653B5" w:rsidP="002653B5" w14:paraId="3CA6BA60" w14:textId="77777777">
      <w:pPr>
        <w:shd w:val="clear" w:color="auto" w:fill="FFFFFF"/>
        <w:rPr>
          <w:rFonts w:ascii="Arial" w:hAnsi="Arial" w:cs="Arial"/>
          <w:color w:val="333333"/>
          <w:szCs w:val="24"/>
          <w:lang w:val="nn-NO"/>
        </w:rPr>
      </w:pPr>
      <w:r w:rsidRPr="002653B5">
        <w:rPr>
          <w:rFonts w:ascii="Arial" w:hAnsi="Arial" w:cs="Arial"/>
          <w:color w:val="333333"/>
          <w:szCs w:val="24"/>
          <w:lang w:val="nn-NO"/>
        </w:rPr>
        <w:t> </w:t>
      </w:r>
    </w:p>
    <w:p w:rsidR="002653B5" w:rsidRPr="002653B5" w:rsidP="002653B5" w14:paraId="6348D41B" w14:textId="77777777">
      <w:pPr>
        <w:shd w:val="clear" w:color="auto" w:fill="FFFFFF"/>
        <w:rPr>
          <w:rFonts w:ascii="Arial" w:hAnsi="Arial" w:cs="Arial"/>
          <w:color w:val="333333"/>
          <w:szCs w:val="24"/>
          <w:lang w:val="nn-NO"/>
        </w:rPr>
      </w:pPr>
      <w:r w:rsidRPr="002653B5">
        <w:rPr>
          <w:rFonts w:ascii="Arial" w:hAnsi="Arial" w:cs="Arial"/>
          <w:color w:val="333333"/>
          <w:szCs w:val="24"/>
          <w:lang w:val="nn-NO"/>
        </w:rPr>
        <w:t>Tilgang til søknadsportalen gis av rektor gjennom Altinn.</w:t>
      </w:r>
    </w:p>
    <w:p w:rsidR="002653B5" w:rsidRPr="002653B5" w:rsidP="002653B5" w14:paraId="7BFE0AD6" w14:textId="77777777">
      <w:pPr>
        <w:shd w:val="clear" w:color="auto" w:fill="FFFFFF"/>
        <w:rPr>
          <w:rFonts w:ascii="Arial" w:hAnsi="Arial" w:cs="Arial"/>
          <w:color w:val="333333"/>
          <w:szCs w:val="24"/>
          <w:lang w:val="nn-NO"/>
        </w:rPr>
      </w:pPr>
      <w:r w:rsidRPr="002653B5">
        <w:rPr>
          <w:rFonts w:ascii="Arial" w:hAnsi="Arial" w:cs="Arial"/>
          <w:color w:val="333333"/>
          <w:szCs w:val="24"/>
          <w:lang w:val="nn-NO"/>
        </w:rPr>
        <w:t> </w:t>
      </w:r>
    </w:p>
    <w:p w:rsidR="002653B5" w:rsidRPr="00FA4DF8" w:rsidP="002653B5" w14:paraId="0A63CBDA" w14:textId="39978195">
      <w:pPr>
        <w:shd w:val="clear" w:color="auto" w:fill="FFFFFF"/>
        <w:rPr>
          <w:rFonts w:ascii="Arial" w:hAnsi="Arial" w:cs="Arial"/>
          <w:b/>
          <w:bCs/>
          <w:color w:val="333333"/>
          <w:szCs w:val="24"/>
        </w:rPr>
      </w:pPr>
      <w:r w:rsidRPr="00FA4DF8">
        <w:rPr>
          <w:rFonts w:ascii="Arial" w:hAnsi="Arial" w:cs="Arial"/>
          <w:b/>
          <w:bCs/>
          <w:color w:val="333333"/>
          <w:szCs w:val="24"/>
        </w:rPr>
        <w:t>Nedleggelse av utdanningstilbud</w:t>
      </w:r>
      <w:r w:rsidRPr="00FA4DF8">
        <w:rPr>
          <w:rFonts w:ascii="Arial" w:hAnsi="Arial" w:cs="Arial"/>
          <w:b/>
          <w:bCs/>
          <w:color w:val="333333"/>
          <w:szCs w:val="24"/>
        </w:rPr>
        <w:t> </w:t>
      </w:r>
    </w:p>
    <w:p w:rsidR="002653B5" w:rsidRPr="002653B5" w:rsidP="002653B5" w14:paraId="3190258A" w14:textId="116D0FFC">
      <w:pPr>
        <w:shd w:val="clear" w:color="auto" w:fill="FFFFFF"/>
        <w:rPr>
          <w:rFonts w:ascii="Arial" w:hAnsi="Arial" w:cs="Arial"/>
          <w:color w:val="333333"/>
          <w:szCs w:val="24"/>
        </w:rPr>
      </w:pPr>
      <w:r w:rsidRPr="002653B5">
        <w:rPr>
          <w:rFonts w:ascii="Arial" w:hAnsi="Arial" w:cs="Arial"/>
          <w:color w:val="333333"/>
          <w:szCs w:val="24"/>
        </w:rPr>
        <w:t xml:space="preserve">Søknadsportalen </w:t>
      </w:r>
      <w:r w:rsidR="00AE222C">
        <w:rPr>
          <w:rFonts w:ascii="Arial" w:hAnsi="Arial" w:cs="Arial"/>
          <w:color w:val="333333"/>
          <w:szCs w:val="24"/>
        </w:rPr>
        <w:t xml:space="preserve">kan </w:t>
      </w:r>
      <w:r w:rsidRPr="002653B5">
        <w:rPr>
          <w:rFonts w:ascii="Arial" w:hAnsi="Arial" w:cs="Arial"/>
          <w:b/>
          <w:bCs/>
          <w:color w:val="333333"/>
          <w:szCs w:val="24"/>
        </w:rPr>
        <w:t>ikke </w:t>
      </w:r>
      <w:r w:rsidRPr="002653B5">
        <w:rPr>
          <w:rFonts w:ascii="Arial" w:hAnsi="Arial" w:cs="Arial"/>
          <w:color w:val="333333"/>
          <w:szCs w:val="24"/>
        </w:rPr>
        <w:t xml:space="preserve">brukes til å melde </w:t>
      </w:r>
      <w:r w:rsidR="00AE222C">
        <w:rPr>
          <w:rFonts w:ascii="Arial" w:hAnsi="Arial" w:cs="Arial"/>
          <w:color w:val="333333"/>
          <w:szCs w:val="24"/>
        </w:rPr>
        <w:t>fra om nedleggelse av utdanningstilbud</w:t>
      </w:r>
      <w:r>
        <w:rPr>
          <w:rFonts w:ascii="Arial" w:hAnsi="Arial" w:cs="Arial"/>
          <w:color w:val="333333"/>
          <w:szCs w:val="24"/>
        </w:rPr>
        <w:t>.</w:t>
      </w:r>
    </w:p>
    <w:p w:rsidR="004423E6" w14:paraId="669DEB1D" w14:textId="77777777">
      <w:pPr>
        <w:rPr>
          <w:rFonts w:ascii="Arial" w:hAnsi="Arial" w:cs="Arial"/>
          <w:szCs w:val="24"/>
        </w:rPr>
      </w:pPr>
    </w:p>
    <w:p w:rsidR="00FA4DF8" w:rsidRPr="00FA4DF8" w:rsidP="00FA4DF8" w14:paraId="2376B570" w14:textId="011867C6">
      <w:pPr>
        <w:rPr>
          <w:rFonts w:ascii="Arial" w:hAnsi="Arial" w:cs="Arial"/>
          <w:szCs w:val="24"/>
        </w:rPr>
      </w:pPr>
      <w:r>
        <w:rPr>
          <w:rFonts w:ascii="Arial" w:hAnsi="Arial" w:cs="Arial"/>
          <w:szCs w:val="24"/>
        </w:rPr>
        <w:t xml:space="preserve">Informasjon </w:t>
      </w:r>
      <w:r w:rsidRPr="00FA4DF8">
        <w:rPr>
          <w:rFonts w:ascii="Arial" w:hAnsi="Arial" w:cs="Arial"/>
          <w:szCs w:val="24"/>
        </w:rPr>
        <w:t xml:space="preserve">om nedleggelse av utdanningstilbud </w:t>
      </w:r>
      <w:r>
        <w:rPr>
          <w:rFonts w:ascii="Arial" w:hAnsi="Arial" w:cs="Arial"/>
          <w:szCs w:val="24"/>
        </w:rPr>
        <w:t xml:space="preserve">skal sendes til NOKUT på </w:t>
      </w:r>
      <w:r w:rsidRPr="00FA4DF8">
        <w:rPr>
          <w:rFonts w:ascii="Arial" w:hAnsi="Arial" w:cs="Arial"/>
          <w:szCs w:val="24"/>
        </w:rPr>
        <w:t>e-post</w:t>
      </w:r>
      <w:r>
        <w:rPr>
          <w:rFonts w:ascii="Arial" w:hAnsi="Arial" w:cs="Arial"/>
          <w:szCs w:val="24"/>
        </w:rPr>
        <w:t xml:space="preserve"> til</w:t>
      </w:r>
      <w:r w:rsidRPr="00FA4DF8">
        <w:rPr>
          <w:rFonts w:ascii="Arial" w:hAnsi="Arial" w:cs="Arial"/>
          <w:szCs w:val="24"/>
        </w:rPr>
        <w:t> </w:t>
      </w:r>
      <w:hyperlink r:id="rId5" w:tooltip="E-post til: postmottak@nokut.no" w:history="1">
        <w:r w:rsidRPr="00FA4DF8">
          <w:rPr>
            <w:rStyle w:val="Hyperlink"/>
            <w:rFonts w:ascii="Arial" w:hAnsi="Arial" w:cs="Arial"/>
            <w:szCs w:val="24"/>
          </w:rPr>
          <w:t>postmottak@nokut.no</w:t>
        </w:r>
      </w:hyperlink>
      <w:r w:rsidRPr="00FA4DF8">
        <w:rPr>
          <w:rFonts w:ascii="Arial" w:hAnsi="Arial" w:cs="Arial"/>
          <w:szCs w:val="24"/>
        </w:rPr>
        <w:t> </w:t>
      </w:r>
      <w:r>
        <w:rPr>
          <w:rFonts w:ascii="Arial" w:hAnsi="Arial" w:cs="Arial"/>
          <w:szCs w:val="24"/>
        </w:rPr>
        <w:t>og må inneholde f</w:t>
      </w:r>
      <w:r w:rsidRPr="00FA4DF8">
        <w:rPr>
          <w:rFonts w:ascii="Arial" w:hAnsi="Arial" w:cs="Arial"/>
          <w:szCs w:val="24"/>
        </w:rPr>
        <w:t>ølgende informasjon:</w:t>
      </w:r>
    </w:p>
    <w:p w:rsidR="00FA4DF8" w:rsidRPr="00FA4DF8" w:rsidP="00FA4DF8" w14:paraId="1C1B4290" w14:textId="77777777">
      <w:pPr>
        <w:pStyle w:val="ListParagraph"/>
        <w:numPr>
          <w:ilvl w:val="0"/>
          <w:numId w:val="7"/>
        </w:numPr>
        <w:rPr>
          <w:rFonts w:ascii="Arial" w:hAnsi="Arial" w:cs="Arial"/>
          <w:szCs w:val="24"/>
        </w:rPr>
      </w:pPr>
      <w:r w:rsidRPr="00FA4DF8">
        <w:rPr>
          <w:rFonts w:ascii="Arial" w:hAnsi="Arial" w:cs="Arial"/>
          <w:szCs w:val="24"/>
        </w:rPr>
        <w:t>I emnefeltet:</w:t>
      </w:r>
    </w:p>
    <w:p w:rsidR="00FA4DF8" w:rsidRPr="00FA4DF8" w:rsidP="00FA4DF8" w14:paraId="5CD53C9E" w14:textId="487A1C81">
      <w:pPr>
        <w:ind w:left="360"/>
        <w:rPr>
          <w:rFonts w:ascii="Arial" w:hAnsi="Arial" w:cs="Arial"/>
          <w:szCs w:val="24"/>
        </w:rPr>
      </w:pPr>
      <w:r w:rsidRPr="00FA4DF8">
        <w:rPr>
          <w:rFonts w:ascii="Arial" w:hAnsi="Arial" w:cs="Arial"/>
          <w:szCs w:val="24"/>
        </w:rPr>
        <w:t>Skriv "Nedleggelse av utdanningstilbud + fagskolens navn og navn på utdanningstilbud"</w:t>
      </w:r>
    </w:p>
    <w:p w:rsidR="00FA4DF8" w:rsidRPr="00FA4DF8" w:rsidP="00FA4DF8" w14:paraId="7B835CFA" w14:textId="77777777">
      <w:pPr>
        <w:pStyle w:val="ListParagraph"/>
        <w:numPr>
          <w:ilvl w:val="0"/>
          <w:numId w:val="7"/>
        </w:numPr>
        <w:rPr>
          <w:rFonts w:ascii="Arial" w:hAnsi="Arial" w:cs="Arial"/>
          <w:szCs w:val="24"/>
        </w:rPr>
      </w:pPr>
      <w:r w:rsidRPr="00FA4DF8">
        <w:rPr>
          <w:rFonts w:ascii="Arial" w:hAnsi="Arial" w:cs="Arial"/>
          <w:szCs w:val="24"/>
        </w:rPr>
        <w:t>I selve e-posten:</w:t>
      </w:r>
    </w:p>
    <w:p w:rsidR="00FA4DF8" w:rsidRPr="00FA4DF8" w:rsidP="00FA4DF8" w14:paraId="7992CC04" w14:textId="77777777">
      <w:pPr>
        <w:ind w:left="360"/>
        <w:rPr>
          <w:rFonts w:ascii="Arial" w:hAnsi="Arial" w:cs="Arial"/>
          <w:szCs w:val="24"/>
        </w:rPr>
      </w:pPr>
      <w:r w:rsidRPr="00FA4DF8">
        <w:rPr>
          <w:rFonts w:ascii="Arial" w:hAnsi="Arial" w:cs="Arial"/>
          <w:szCs w:val="24"/>
        </w:rPr>
        <w:t>Spesifiser hvilket/hvilke utdanningstilbud dere legger ned.</w:t>
      </w:r>
    </w:p>
    <w:p w:rsidR="00FA4DF8" w:rsidRPr="00FA4DF8" w:rsidP="00FA4DF8" w14:paraId="0FA9B68F" w14:textId="77777777">
      <w:pPr>
        <w:pStyle w:val="ListParagraph"/>
        <w:numPr>
          <w:ilvl w:val="0"/>
          <w:numId w:val="7"/>
        </w:numPr>
        <w:rPr>
          <w:rFonts w:ascii="Arial" w:hAnsi="Arial" w:cs="Arial"/>
          <w:szCs w:val="24"/>
        </w:rPr>
      </w:pPr>
      <w:r w:rsidRPr="00FA4DF8">
        <w:rPr>
          <w:rFonts w:ascii="Arial" w:hAnsi="Arial" w:cs="Arial"/>
          <w:szCs w:val="24"/>
        </w:rPr>
        <w:t>Som vedlegg:</w:t>
      </w:r>
    </w:p>
    <w:p w:rsidR="00FA4DF8" w:rsidRPr="00FA4DF8" w:rsidP="00FA4DF8" w14:paraId="7CCD3E39" w14:textId="77777777">
      <w:pPr>
        <w:ind w:left="360"/>
        <w:rPr>
          <w:rFonts w:ascii="Arial" w:hAnsi="Arial" w:cs="Arial"/>
          <w:szCs w:val="24"/>
        </w:rPr>
      </w:pPr>
      <w:r w:rsidRPr="00FA4DF8">
        <w:rPr>
          <w:rFonts w:ascii="Arial" w:hAnsi="Arial" w:cs="Arial"/>
          <w:szCs w:val="24"/>
        </w:rPr>
        <w:t>Legg ved en bekreftelse fra styret som er datert, signert og som spesifiserer hvilke utdanningstilbud som skal legges ned.</w:t>
      </w:r>
    </w:p>
    <w:p w:rsidR="00FA4DF8" w14:paraId="61640FF3" w14:textId="77777777">
      <w:pPr>
        <w:rPr>
          <w:rFonts w:ascii="Arial" w:hAnsi="Arial" w:cs="Arial"/>
          <w:szCs w:val="24"/>
        </w:rPr>
      </w:pPr>
    </w:p>
    <w:p w:rsidR="00FA4DF8" w:rsidRPr="00CA77A3" w14:paraId="20F763BB" w14:textId="77777777">
      <w:pPr>
        <w:rPr>
          <w:rFonts w:ascii="Arial" w:hAnsi="Arial" w:cs="Arial"/>
          <w:szCs w:val="24"/>
        </w:rPr>
      </w:pPr>
    </w:p>
    <w:p w:rsidR="00870E37" w:rsidRPr="00CA77A3" w14:paraId="03B2D119" w14:textId="77777777">
      <w:pPr>
        <w:rPr>
          <w:rFonts w:ascii="Arial" w:hAnsi="Arial" w:cs="Arial"/>
          <w:szCs w:val="24"/>
        </w:rPr>
      </w:pPr>
    </w:p>
    <w:p w:rsidR="0084674B" w:rsidRPr="00CA77A3" w14:paraId="7E0C6759" w14:textId="77777777">
      <w:pPr>
        <w:rPr>
          <w:rFonts w:ascii="Arial" w:hAnsi="Arial" w:cs="Arial"/>
          <w:color w:val="808080"/>
          <w:szCs w:val="24"/>
        </w:rPr>
      </w:pPr>
      <w:r w:rsidRPr="00CA77A3">
        <w:rPr>
          <w:rFonts w:ascii="Arial" w:hAnsi="Arial" w:cs="Arial"/>
          <w:szCs w:val="24"/>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0" w:name="EK_Referanse"/>
            <w:hyperlink r:id="rId6" w:history="1">
              <w:r>
                <w:rPr>
                  <w:b w:val="0"/>
                  <w:color w:val="0000FF"/>
                  <w:u w:val="single"/>
                </w:rPr>
                <w:t>D00058</w:t>
              </w:r>
            </w:hyperlink>
          </w:p>
        </w:tc>
        <w:tc>
          <w:tcPr>
            <w:tcW w:w="37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 xml:space="preserve">F422 Kvalitetsmanual for FVT </w:t>
              </w:r>
            </w:hyperlink>
          </w:p>
        </w:tc>
      </w:tr>
    </w:tbl>
    <w:p w:rsidR="0084674B" w:rsidRPr="00CA77A3" w14:paraId="57533F11" w14:textId="77777777">
      <w:pPr>
        <w:rPr>
          <w:rFonts w:ascii="Arial" w:hAnsi="Arial" w:cs="Arial"/>
          <w:szCs w:val="24"/>
        </w:rPr>
      </w:pPr>
      <w:bookmarkEnd w:id="0"/>
      <w:r w:rsidRPr="00CA77A3">
        <w:rPr>
          <w:rFonts w:ascii="Arial" w:hAnsi="Arial" w:cs="Arial"/>
          <w:szCs w:val="24"/>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1" w:name="EK_EksRef"/>
            <w:hyperlink r:id="rId7" w:history="1">
              <w:r>
                <w:rPr>
                  <w:b w:val="0"/>
                  <w:color w:val="0000FF"/>
                  <w:u w:val="single"/>
                </w:rPr>
                <w:t xml:space="preserve"> Forskrift om akkreditering av og tilsyn med høyere yrkesfaglig utdanning (fagskoletilsynsforskriften)</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 xml:space="preserve"> Melde om endringer i fagskoleutdanninger</w:t>
              </w:r>
            </w:hyperlink>
          </w:p>
        </w:tc>
      </w:tr>
    </w:tbl>
    <w:p w:rsidR="0084674B" w:rsidRPr="00CA77A3" w14:paraId="0A1160A5" w14:textId="77777777">
      <w:pPr>
        <w:rPr>
          <w:rFonts w:ascii="Arial" w:hAnsi="Arial" w:cs="Arial"/>
          <w:szCs w:val="24"/>
        </w:rPr>
      </w:pPr>
      <w:bookmarkEnd w:id="1"/>
    </w:p>
    <w:p w:rsidR="0084674B" w:rsidRPr="00CA77A3" w14:paraId="57B550CA" w14:textId="77777777">
      <w:pPr>
        <w:rPr>
          <w:rFonts w:ascii="Arial" w:hAnsi="Arial" w:cs="Arial"/>
          <w:szCs w:val="24"/>
        </w:rPr>
      </w:pPr>
    </w:p>
    <w:p w:rsidR="00B010DF" w:rsidRPr="00CA77A3" w:rsidP="00B010DF" w14:paraId="61E92DB9" w14:textId="77777777">
      <w:pPr>
        <w:rPr>
          <w:rFonts w:ascii="Arial" w:hAnsi="Arial" w:cs="Arial"/>
          <w:szCs w:val="24"/>
        </w:rPr>
      </w:pPr>
    </w:p>
    <w:p w:rsidR="00B010DF" w:rsidRPr="00CA77A3" w:rsidP="00B010DF" w14:paraId="498BF1F7" w14:textId="77777777">
      <w:pPr>
        <w:rPr>
          <w:rFonts w:ascii="Arial" w:hAnsi="Arial" w:cs="Arial"/>
          <w:szCs w:val="24"/>
        </w:rPr>
      </w:pPr>
    </w:p>
    <w:p w:rsidR="00B010DF" w:rsidRPr="00CA77A3" w:rsidP="00B010DF" w14:paraId="18CE6FD1" w14:textId="77777777">
      <w:pPr>
        <w:rPr>
          <w:rFonts w:ascii="Arial" w:hAnsi="Arial" w:cs="Arial"/>
          <w:szCs w:val="24"/>
        </w:rPr>
      </w:pPr>
    </w:p>
    <w:p w:rsidR="00B010DF" w:rsidRPr="00CA77A3" w:rsidP="00B010DF" w14:paraId="42A46BA9" w14:textId="77777777">
      <w:pPr>
        <w:rPr>
          <w:rFonts w:ascii="Arial" w:hAnsi="Arial" w:cs="Arial"/>
          <w:szCs w:val="24"/>
        </w:rPr>
      </w:pPr>
    </w:p>
    <w:p w:rsidR="00B010DF" w:rsidRPr="003F549F" w:rsidP="00B010DF" w14:paraId="38C2F7DB" w14:textId="77777777">
      <w:pPr>
        <w:tabs>
          <w:tab w:val="left" w:pos="7988"/>
        </w:tabs>
        <w:rPr>
          <w:rFonts w:ascii="Arial" w:hAnsi="Arial" w:cs="Arial"/>
          <w:sz w:val="22"/>
          <w:szCs w:val="22"/>
        </w:rPr>
      </w:pPr>
      <w:r w:rsidRPr="00CA77A3">
        <w:rPr>
          <w:rFonts w:ascii="Arial" w:hAnsi="Arial" w:cs="Arial"/>
          <w:szCs w:val="24"/>
        </w:rPr>
        <w:tab/>
      </w:r>
    </w:p>
    <w:sectPr>
      <w:headerReference w:type="default" r:id="rId9"/>
      <w:headerReference w:type="first" r:id="rId10"/>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
    <w:tblGrid>
      <w:gridCol w:w="6946"/>
      <w:gridCol w:w="2126"/>
    </w:tblGrid>
    <w:tr w14:paraId="289E2BB6" w14:textId="77777777" w:rsidTr="006B722C">
      <w:tblPrEx>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Ex>
      <w:tc>
        <w:tcPr>
          <w:tcW w:w="6946" w:type="dxa"/>
          <w:vAlign w:val="center"/>
        </w:tcPr>
        <w:p w:rsidR="00F05185" w:rsidRPr="00EB5D91" w14:paraId="7805294C" w14:textId="77777777">
          <w:pPr>
            <w:rPr>
              <w:rFonts w:ascii="Arial" w:hAnsi="Arial" w:cs="Arial"/>
              <w:bCs/>
              <w:sz w:val="20"/>
            </w:rPr>
          </w:pPr>
          <w:r w:rsidRPr="00EB5D91">
            <w:rPr>
              <w:rFonts w:ascii="Arial" w:hAnsi="Arial" w:cs="Arial"/>
              <w:bCs/>
              <w:sz w:val="20"/>
            </w:rPr>
            <w:fldChar w:fldCharType="begin" w:fldLock="1"/>
          </w:r>
          <w:r w:rsidRPr="00EB5D91">
            <w:rPr>
              <w:rFonts w:ascii="Arial" w:hAnsi="Arial" w:cs="Arial"/>
              <w:bCs/>
              <w:sz w:val="20"/>
            </w:rPr>
            <w:instrText>DOCPROPERTY EK_DokTittel \*charformat</w:instrText>
          </w:r>
          <w:r w:rsidRPr="00EB5D91">
            <w:rPr>
              <w:rFonts w:ascii="Arial" w:hAnsi="Arial" w:cs="Arial"/>
              <w:bCs/>
              <w:sz w:val="20"/>
            </w:rPr>
            <w:fldChar w:fldCharType="separate"/>
          </w:r>
          <w:r w:rsidRPr="00EB5D91">
            <w:rPr>
              <w:rFonts w:ascii="Arial" w:hAnsi="Arial" w:cs="Arial"/>
              <w:bCs/>
              <w:sz w:val="20"/>
            </w:rPr>
            <w:t>QP715B Prosedyre for gjennomføring av vesentlige endringer av utdanninger i akkreditert fagområde</w:t>
          </w:r>
          <w:r w:rsidRPr="00EB5D91">
            <w:rPr>
              <w:rFonts w:ascii="Arial" w:hAnsi="Arial" w:cs="Arial"/>
              <w:bCs/>
              <w:sz w:val="20"/>
            </w:rPr>
            <w:fldChar w:fldCharType="end"/>
          </w:r>
        </w:p>
      </w:tc>
      <w:tc>
        <w:tcPr>
          <w:tcW w:w="2126" w:type="dxa"/>
        </w:tcPr>
        <w:p w:rsidR="00F05185" w:rsidRPr="00EB5D91" w14:paraId="790E3ADF" w14:textId="77777777">
          <w:pPr>
            <w:tabs>
              <w:tab w:val="left" w:pos="590"/>
            </w:tabs>
            <w:spacing w:before="40" w:after="20"/>
            <w:rPr>
              <w:rFonts w:ascii="Arial" w:hAnsi="Arial" w:cs="Arial"/>
              <w:sz w:val="20"/>
              <w:lang w:val="nn-NO"/>
            </w:rPr>
          </w:pPr>
          <w:r w:rsidRPr="00EB5D91">
            <w:rPr>
              <w:rFonts w:ascii="Arial" w:hAnsi="Arial" w:cs="Arial"/>
              <w:sz w:val="16"/>
              <w:lang w:val="nn-NO"/>
            </w:rPr>
            <w:t>Dok.id.:</w:t>
          </w:r>
          <w:r w:rsidRPr="00EB5D91">
            <w:rPr>
              <w:rFonts w:ascii="Arial" w:hAnsi="Arial" w:cs="Arial"/>
              <w:sz w:val="16"/>
              <w:lang w:val="nn-NO"/>
            </w:rPr>
            <w:tab/>
          </w:r>
          <w:r w:rsidRPr="00EB5D91" w:rsidR="004423E6">
            <w:rPr>
              <w:rFonts w:ascii="Arial" w:hAnsi="Arial" w:cs="Arial"/>
              <w:sz w:val="20"/>
            </w:rPr>
            <w:fldChar w:fldCharType="begin" w:fldLock="1"/>
          </w:r>
          <w:r w:rsidRPr="00EB5D91" w:rsidR="004423E6">
            <w:rPr>
              <w:rFonts w:ascii="Arial" w:hAnsi="Arial" w:cs="Arial"/>
              <w:sz w:val="20"/>
              <w:lang w:val="nn-NO"/>
            </w:rPr>
            <w:instrText xml:space="preserve"> DOCPROPERTY EK_DokumentID \*charformat \* MERGEFORMAT </w:instrText>
          </w:r>
          <w:r w:rsidRPr="00EB5D91" w:rsidR="004423E6">
            <w:rPr>
              <w:rFonts w:ascii="Arial" w:hAnsi="Arial" w:cs="Arial"/>
              <w:sz w:val="20"/>
            </w:rPr>
            <w:fldChar w:fldCharType="separate"/>
          </w:r>
          <w:r w:rsidRPr="00EB5D91" w:rsidR="00ED65EB">
            <w:rPr>
              <w:rFonts w:ascii="Arial" w:hAnsi="Arial" w:cs="Arial"/>
              <w:sz w:val="20"/>
              <w:lang w:val="nn-NO"/>
            </w:rPr>
            <w:t>D00165</w:t>
          </w:r>
          <w:r w:rsidRPr="00EB5D91" w:rsidR="004423E6">
            <w:rPr>
              <w:rFonts w:ascii="Arial" w:hAnsi="Arial" w:cs="Arial"/>
              <w:sz w:val="20"/>
            </w:rPr>
            <w:fldChar w:fldCharType="end"/>
          </w:r>
          <w:r w:rsidRPr="00EB5D91" w:rsidR="004423E6">
            <w:rPr>
              <w:rFonts w:ascii="Arial" w:hAnsi="Arial" w:cs="Arial"/>
              <w:sz w:val="20"/>
              <w:lang w:val="nn-NO"/>
            </w:rPr>
            <w:t xml:space="preserve"> </w:t>
          </w:r>
        </w:p>
        <w:p w:rsidR="00F05185" w:rsidRPr="00EB5D91" w14:paraId="31F57D5D" w14:textId="77777777">
          <w:pPr>
            <w:tabs>
              <w:tab w:val="left" w:pos="590"/>
              <w:tab w:val="left" w:pos="639"/>
            </w:tabs>
            <w:spacing w:before="20" w:after="20"/>
            <w:rPr>
              <w:rFonts w:ascii="Arial" w:hAnsi="Arial" w:cs="Arial"/>
              <w:sz w:val="20"/>
              <w:lang w:val="nn-NO"/>
            </w:rPr>
          </w:pPr>
          <w:r w:rsidRPr="00EB5D91">
            <w:rPr>
              <w:rFonts w:ascii="Arial" w:hAnsi="Arial" w:cs="Arial"/>
              <w:sz w:val="16"/>
              <w:lang w:val="nn-NO"/>
            </w:rPr>
            <w:t>Versjon:</w:t>
          </w:r>
          <w:r w:rsidRPr="00EB5D91">
            <w:rPr>
              <w:rFonts w:ascii="Arial" w:hAnsi="Arial" w:cs="Arial"/>
              <w:sz w:val="16"/>
              <w:lang w:val="nn-NO"/>
            </w:rPr>
            <w:tab/>
          </w:r>
          <w:r w:rsidRPr="00EB5D91">
            <w:rPr>
              <w:rFonts w:ascii="Arial" w:hAnsi="Arial" w:cs="Arial"/>
              <w:sz w:val="20"/>
            </w:rPr>
            <w:fldChar w:fldCharType="begin" w:fldLock="1"/>
          </w:r>
          <w:r w:rsidRPr="00EB5D91">
            <w:rPr>
              <w:rFonts w:ascii="Arial" w:hAnsi="Arial" w:cs="Arial"/>
              <w:sz w:val="20"/>
              <w:lang w:val="nn-NO"/>
            </w:rPr>
            <w:instrText xml:space="preserve"> DOCPROPERTY EK_Utgave </w:instrText>
          </w:r>
          <w:r w:rsidRPr="00EB5D91">
            <w:rPr>
              <w:rFonts w:ascii="Arial" w:hAnsi="Arial" w:cs="Arial"/>
              <w:sz w:val="20"/>
            </w:rPr>
            <w:fldChar w:fldCharType="separate"/>
          </w:r>
          <w:r w:rsidRPr="00EB5D91">
            <w:rPr>
              <w:rFonts w:ascii="Arial" w:hAnsi="Arial" w:cs="Arial"/>
              <w:sz w:val="20"/>
              <w:lang w:val="nn-NO"/>
            </w:rPr>
            <w:t>2.00</w:t>
          </w:r>
          <w:r w:rsidRPr="00EB5D91">
            <w:rPr>
              <w:rFonts w:ascii="Arial" w:hAnsi="Arial" w:cs="Arial"/>
              <w:sz w:val="20"/>
            </w:rPr>
            <w:fldChar w:fldCharType="end"/>
          </w:r>
        </w:p>
        <w:p w:rsidR="00F05185" w:rsidRPr="00EB5D91" w14:paraId="31D73878" w14:textId="77777777">
          <w:pPr>
            <w:tabs>
              <w:tab w:val="left" w:pos="590"/>
            </w:tabs>
            <w:spacing w:before="20" w:after="20"/>
            <w:rPr>
              <w:rFonts w:ascii="Arial" w:hAnsi="Arial" w:cs="Arial"/>
            </w:rPr>
          </w:pPr>
          <w:r w:rsidRPr="00EB5D91">
            <w:rPr>
              <w:rFonts w:ascii="Arial" w:hAnsi="Arial" w:cs="Arial"/>
              <w:sz w:val="16"/>
              <w:szCs w:val="16"/>
            </w:rPr>
            <w:t>Side:</w:t>
          </w:r>
          <w:r w:rsidRPr="00EB5D91">
            <w:rPr>
              <w:rFonts w:ascii="Arial" w:hAnsi="Arial" w:cs="Arial"/>
              <w:sz w:val="20"/>
            </w:rPr>
            <w:tab/>
          </w:r>
          <w:r w:rsidRPr="00EB5D91">
            <w:rPr>
              <w:rFonts w:ascii="Arial" w:hAnsi="Arial" w:cs="Arial"/>
              <w:sz w:val="20"/>
            </w:rPr>
            <w:fldChar w:fldCharType="begin"/>
          </w:r>
          <w:r w:rsidRPr="00EB5D91">
            <w:rPr>
              <w:rFonts w:ascii="Arial" w:hAnsi="Arial" w:cs="Arial"/>
              <w:sz w:val="20"/>
            </w:rPr>
            <w:instrText xml:space="preserve">PAGE </w:instrText>
          </w:r>
          <w:r w:rsidRPr="00EB5D91">
            <w:rPr>
              <w:rFonts w:ascii="Arial" w:hAnsi="Arial" w:cs="Arial"/>
              <w:sz w:val="20"/>
            </w:rPr>
            <w:fldChar w:fldCharType="separate"/>
          </w:r>
          <w:r w:rsidRPr="00EB5D91">
            <w:rPr>
              <w:rFonts w:ascii="Arial" w:hAnsi="Arial" w:cs="Arial"/>
              <w:sz w:val="20"/>
              <w:lang w:val="nb-NO" w:eastAsia="nb-NO" w:bidi="ar-SA"/>
            </w:rPr>
            <w:t>4</w:t>
          </w:r>
          <w:r w:rsidRPr="00EB5D91">
            <w:rPr>
              <w:rFonts w:ascii="Arial" w:hAnsi="Arial" w:cs="Arial"/>
              <w:sz w:val="20"/>
            </w:rPr>
            <w:fldChar w:fldCharType="end"/>
          </w:r>
          <w:r w:rsidRPr="00EB5D91">
            <w:rPr>
              <w:rFonts w:ascii="Arial" w:hAnsi="Arial" w:cs="Arial"/>
              <w:sz w:val="20"/>
            </w:rPr>
            <w:t xml:space="preserve"> av </w:t>
          </w:r>
          <w:r w:rsidRPr="00EB5D91">
            <w:rPr>
              <w:rFonts w:ascii="Arial" w:hAnsi="Arial" w:cs="Arial"/>
              <w:sz w:val="20"/>
            </w:rPr>
            <w:fldChar w:fldCharType="begin"/>
          </w:r>
          <w:r w:rsidRPr="00EB5D91">
            <w:rPr>
              <w:rFonts w:ascii="Arial" w:hAnsi="Arial" w:cs="Arial"/>
              <w:sz w:val="20"/>
            </w:rPr>
            <w:instrText>NUMPAGES</w:instrText>
          </w:r>
          <w:r w:rsidRPr="00EB5D91">
            <w:rPr>
              <w:rFonts w:ascii="Arial" w:hAnsi="Arial" w:cs="Arial"/>
              <w:sz w:val="20"/>
            </w:rPr>
            <w:fldChar w:fldCharType="separate"/>
          </w:r>
          <w:r w:rsidRPr="00EB5D91">
            <w:rPr>
              <w:rFonts w:ascii="Arial" w:hAnsi="Arial" w:cs="Arial"/>
              <w:sz w:val="20"/>
            </w:rPr>
            <w:t>4</w:t>
          </w:r>
          <w:r w:rsidRPr="00EB5D91">
            <w:rPr>
              <w:rFonts w:ascii="Arial" w:hAnsi="Arial" w:cs="Arial"/>
              <w:sz w:val="20"/>
            </w:rPr>
            <w:fldChar w:fldCharType="end"/>
          </w:r>
        </w:p>
      </w:tc>
    </w:tr>
  </w:tbl>
  <w:p w:rsidR="00F05185" w14:paraId="56FFAFF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
    <w:tblGrid>
      <w:gridCol w:w="1418"/>
      <w:gridCol w:w="1843"/>
      <w:gridCol w:w="425"/>
      <w:gridCol w:w="2268"/>
      <w:gridCol w:w="1701"/>
      <w:gridCol w:w="851"/>
      <w:gridCol w:w="1052"/>
    </w:tblGrid>
    <w:tr w14:paraId="739A0CF0" w14:textId="77777777" w:rsidTr="00A144F9">
      <w:tblPrEx>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Ex>
      <w:trPr>
        <w:cantSplit/>
        <w:trHeight w:val="983"/>
      </w:trPr>
      <w:tc>
        <w:tcPr>
          <w:tcW w:w="3261" w:type="dxa"/>
          <w:gridSpan w:val="2"/>
          <w:vAlign w:val="center"/>
        </w:tcPr>
        <w:p w:rsidR="004A2CDA" w:rsidRPr="00D03B59" w:rsidP="004A2CDA" w14:paraId="1BEFBD57" w14:textId="47C127D6">
          <w:pPr>
            <w:spacing w:before="80" w:after="80"/>
            <w:jc w:val="center"/>
            <w:rPr>
              <w:rFonts w:ascii="Arial" w:hAnsi="Arial" w:cs="Arial"/>
              <w:b/>
              <w:sz w:val="28"/>
            </w:rPr>
          </w:pPr>
          <w:r w:rsidRPr="00D03B59">
            <w:rPr>
              <w:rFonts w:ascii="Arial" w:hAnsi="Arial" w:cs="Arial"/>
              <w:b/>
              <w:noProof/>
              <w:sz w:val="28"/>
            </w:rPr>
            <w:drawing>
              <wp:inline distT="0" distB="0" distL="0" distR="0">
                <wp:extent cx="1769697" cy="411480"/>
                <wp:effectExtent l="0" t="0" r="2540" b="7620"/>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00020" cy="441782"/>
                        </a:xfrm>
                        <a:prstGeom prst="rect">
                          <a:avLst/>
                        </a:prstGeom>
                      </pic:spPr>
                    </pic:pic>
                  </a:graphicData>
                </a:graphic>
              </wp:inline>
            </w:drawing>
          </w:r>
        </w:p>
      </w:tc>
      <w:tc>
        <w:tcPr>
          <w:tcW w:w="4394" w:type="dxa"/>
          <w:gridSpan w:val="3"/>
          <w:vAlign w:val="center"/>
        </w:tcPr>
        <w:p w:rsidR="004A2CDA" w:rsidRPr="006E2AC7" w:rsidP="004423E6" w14:paraId="7B244945" w14:textId="386AF870">
          <w:pPr>
            <w:spacing w:before="120" w:after="120"/>
            <w:jc w:val="center"/>
            <w:rPr>
              <w:rFonts w:ascii="Arial" w:hAnsi="Arial" w:cs="Arial"/>
              <w:bCs/>
              <w:sz w:val="28"/>
              <w:szCs w:val="28"/>
            </w:rPr>
          </w:pPr>
          <w:r w:rsidRPr="006E2AC7">
            <w:rPr>
              <w:rFonts w:ascii="Arial" w:hAnsi="Arial" w:cs="Arial"/>
            </w:rPr>
            <w:fldChar w:fldCharType="begin" w:fldLock="1"/>
          </w:r>
          <w:r w:rsidRPr="006E2AC7">
            <w:rPr>
              <w:rFonts w:ascii="Arial" w:hAnsi="Arial" w:cs="Arial"/>
            </w:rPr>
            <w:instrText xml:space="preserve"> DOCPROPERTY EK_DokTittel \*charformat \* MERGEFORMAT </w:instrText>
          </w:r>
          <w:r w:rsidRPr="006E2AC7">
            <w:rPr>
              <w:rFonts w:ascii="Arial" w:hAnsi="Arial" w:cs="Arial"/>
            </w:rPr>
            <w:fldChar w:fldCharType="separate"/>
          </w:r>
          <w:r w:rsidRPr="006E2AC7">
            <w:rPr>
              <w:rFonts w:ascii="Arial" w:hAnsi="Arial" w:cs="Arial"/>
              <w:noProof/>
            </w:rPr>
            <w:t>QP715B</w:t>
          </w:r>
          <w:r w:rsidRPr="006E2AC7">
            <w:rPr>
              <w:rFonts w:ascii="Arial" w:hAnsi="Arial" w:cs="Arial"/>
            </w:rPr>
            <w:t xml:space="preserve"> Prosedyre for gjennomføring av vesentlige endringer av utdanninger i akkreditert fagområde</w:t>
          </w:r>
          <w:r w:rsidRPr="006E2AC7">
            <w:rPr>
              <w:rFonts w:ascii="Arial" w:hAnsi="Arial" w:cs="Arial"/>
              <w:noProof/>
            </w:rPr>
            <w:fldChar w:fldCharType="end"/>
          </w:r>
        </w:p>
      </w:tc>
      <w:tc>
        <w:tcPr>
          <w:tcW w:w="1903" w:type="dxa"/>
          <w:gridSpan w:val="2"/>
          <w:vAlign w:val="center"/>
        </w:tcPr>
        <w:p w:rsidR="004A2CDA" w:rsidRPr="003F549F" w:rsidP="004423E6" w14:paraId="7C1959E1" w14:textId="07D18CF2">
          <w:pPr>
            <w:spacing w:before="120" w:after="120"/>
            <w:jc w:val="center"/>
            <w:rPr>
              <w:rFonts w:ascii="Arial" w:hAnsi="Arial" w:cs="Arial"/>
              <w:color w:val="000080"/>
              <w:sz w:val="20"/>
            </w:rPr>
          </w:pPr>
          <w:r w:rsidRPr="003F549F">
            <w:rPr>
              <w:rFonts w:ascii="Arial" w:hAnsi="Arial" w:cs="Arial"/>
              <w:sz w:val="20"/>
            </w:rPr>
            <w:fldChar w:fldCharType="begin" w:fldLock="1"/>
          </w:r>
          <w:r w:rsidRPr="003F549F">
            <w:rPr>
              <w:rFonts w:ascii="Arial" w:hAnsi="Arial" w:cs="Arial"/>
              <w:sz w:val="20"/>
            </w:rPr>
            <w:instrText xml:space="preserve"> DOCPROPERTY EK_DokType </w:instrText>
          </w:r>
          <w:r w:rsidRPr="003F549F">
            <w:rPr>
              <w:rFonts w:ascii="Arial" w:hAnsi="Arial" w:cs="Arial"/>
              <w:sz w:val="20"/>
            </w:rPr>
            <w:fldChar w:fldCharType="separate"/>
          </w:r>
          <w:r w:rsidRPr="003F549F">
            <w:rPr>
              <w:rFonts w:ascii="Arial" w:hAnsi="Arial" w:cs="Arial"/>
              <w:sz w:val="20"/>
            </w:rPr>
            <w:t>Prosedyre</w:t>
          </w:r>
          <w:r w:rsidRPr="003F549F">
            <w:rPr>
              <w:rFonts w:ascii="Arial" w:hAnsi="Arial" w:cs="Arial"/>
              <w:sz w:val="20"/>
            </w:rPr>
            <w:fldChar w:fldCharType="end"/>
          </w:r>
        </w:p>
      </w:tc>
    </w:tr>
    <w:tr w14:paraId="7E7BBBE1" w14:textId="77777777" w:rsidTr="003F549F">
      <w:tblPrEx>
        <w:tblW w:w="9558" w:type="dxa"/>
        <w:tblInd w:w="-147" w:type="dxa"/>
        <w:tblLayout w:type="fixed"/>
        <w:tblCellMar>
          <w:left w:w="56" w:type="dxa"/>
          <w:right w:w="56" w:type="dxa"/>
        </w:tblCellMar>
        <w:tblLook w:val="0000"/>
      </w:tblPrEx>
      <w:trPr>
        <w:cantSplit/>
        <w:trHeight w:val="454"/>
      </w:trPr>
      <w:tc>
        <w:tcPr>
          <w:tcW w:w="1418" w:type="dxa"/>
        </w:tcPr>
        <w:p w:rsidR="003F549F" w:rsidRPr="00D03B59" w:rsidP="00A144F9" w14:paraId="2E4EB196" w14:textId="2F5594BC">
          <w:pPr>
            <w:spacing w:line="276" w:lineRule="auto"/>
            <w:rPr>
              <w:rFonts w:ascii="Arial" w:hAnsi="Arial" w:cs="Arial"/>
              <w:sz w:val="16"/>
            </w:rPr>
          </w:pPr>
          <w:r w:rsidRPr="00D03B59">
            <w:rPr>
              <w:rFonts w:ascii="Arial" w:hAnsi="Arial" w:cs="Arial"/>
              <w:sz w:val="16"/>
            </w:rPr>
            <w:t>Dok.id.:</w:t>
          </w:r>
        </w:p>
        <w:p w:rsidR="004A2CDA" w:rsidRPr="00D03B59" w:rsidP="00A144F9" w14:paraId="3FFB5026" w14:textId="1BFF80F7">
          <w:pPr>
            <w:spacing w:line="276" w:lineRule="auto"/>
            <w:rPr>
              <w:rFonts w:ascii="Arial" w:hAnsi="Arial" w:cs="Arial"/>
              <w:sz w:val="16"/>
            </w:rPr>
          </w:pPr>
          <w:r w:rsidRPr="00D03B59">
            <w:rPr>
              <w:rFonts w:ascii="Arial" w:hAnsi="Arial" w:cs="Arial"/>
              <w:sz w:val="20"/>
            </w:rPr>
            <w:fldChar w:fldCharType="begin" w:fldLock="1"/>
          </w:r>
          <w:r w:rsidRPr="00D03B59">
            <w:rPr>
              <w:rFonts w:ascii="Arial" w:hAnsi="Arial" w:cs="Arial"/>
              <w:sz w:val="20"/>
            </w:rPr>
            <w:instrText xml:space="preserve"> DOCPROPERTY EK_DokumentID \*charformat \* MERGEFORMAT </w:instrText>
          </w:r>
          <w:r w:rsidRPr="00D03B59">
            <w:rPr>
              <w:rFonts w:ascii="Arial" w:hAnsi="Arial" w:cs="Arial"/>
              <w:sz w:val="20"/>
            </w:rPr>
            <w:fldChar w:fldCharType="separate"/>
          </w:r>
          <w:r w:rsidRPr="00D03B59">
            <w:rPr>
              <w:rFonts w:ascii="Arial" w:hAnsi="Arial" w:cs="Arial"/>
              <w:sz w:val="20"/>
            </w:rPr>
            <w:t>D00165</w:t>
          </w:r>
          <w:r w:rsidRPr="00D03B59">
            <w:rPr>
              <w:rFonts w:ascii="Arial" w:hAnsi="Arial" w:cs="Arial"/>
              <w:sz w:val="20"/>
            </w:rPr>
            <w:fldChar w:fldCharType="end"/>
          </w:r>
        </w:p>
      </w:tc>
      <w:tc>
        <w:tcPr>
          <w:tcW w:w="2268" w:type="dxa"/>
          <w:gridSpan w:val="2"/>
        </w:tcPr>
        <w:p w:rsidR="004A2CDA" w:rsidRPr="00D03B59" w:rsidP="00A144F9" w14:paraId="7C7D72A9" w14:textId="06589FD3">
          <w:pPr>
            <w:spacing w:line="276" w:lineRule="auto"/>
            <w:rPr>
              <w:rFonts w:ascii="Arial" w:hAnsi="Arial" w:cs="Arial"/>
              <w:sz w:val="20"/>
            </w:rPr>
          </w:pPr>
          <w:r w:rsidRPr="00D03B59">
            <w:rPr>
              <w:rFonts w:ascii="Arial" w:hAnsi="Arial" w:cs="Arial"/>
              <w:sz w:val="16"/>
            </w:rPr>
            <w:t>Utarbeidet av:</w:t>
          </w:r>
        </w:p>
        <w:p w:rsidR="004A2CDA" w:rsidRPr="00D03B59" w:rsidP="00A144F9" w14:paraId="3228830B" w14:textId="30942FD2">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EK_Ansvarlig \*charformat \* MERGEFORMAT </w:instrText>
          </w:r>
          <w:r w:rsidRPr="00D03B59">
            <w:rPr>
              <w:rFonts w:ascii="Arial" w:hAnsi="Arial" w:cs="Arial"/>
              <w:sz w:val="20"/>
            </w:rPr>
            <w:fldChar w:fldCharType="separate"/>
          </w:r>
          <w:r w:rsidRPr="00D03B59">
            <w:rPr>
              <w:rFonts w:ascii="Arial" w:hAnsi="Arial" w:cs="Arial"/>
              <w:sz w:val="20"/>
            </w:rPr>
            <w:t>Heidi Behring Hansen</w:t>
          </w:r>
          <w:r w:rsidRPr="00D03B59">
            <w:rPr>
              <w:rFonts w:ascii="Arial" w:hAnsi="Arial" w:cs="Arial"/>
              <w:sz w:val="20"/>
            </w:rPr>
            <w:fldChar w:fldCharType="end"/>
          </w:r>
        </w:p>
      </w:tc>
      <w:tc>
        <w:tcPr>
          <w:tcW w:w="2268" w:type="dxa"/>
        </w:tcPr>
        <w:p w:rsidR="004A2CDA" w:rsidRPr="00D03B59" w:rsidP="00A144F9" w14:paraId="57380E24" w14:textId="77777777">
          <w:pPr>
            <w:spacing w:line="276" w:lineRule="auto"/>
            <w:rPr>
              <w:rFonts w:ascii="Arial" w:hAnsi="Arial" w:cs="Arial"/>
              <w:sz w:val="20"/>
            </w:rPr>
          </w:pPr>
          <w:r w:rsidRPr="00D03B59">
            <w:rPr>
              <w:rFonts w:ascii="Arial" w:hAnsi="Arial" w:cs="Arial"/>
              <w:sz w:val="16"/>
            </w:rPr>
            <w:t>Godkjent av:</w:t>
          </w:r>
        </w:p>
        <w:p w:rsidR="004A2CDA" w:rsidRPr="00D03B59" w:rsidP="00A144F9" w14:paraId="1C83706B" w14:textId="77777777">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EK_Signatur \*charformat</w:instrText>
          </w:r>
          <w:r w:rsidRPr="00D03B59">
            <w:rPr>
              <w:rFonts w:ascii="Arial" w:hAnsi="Arial" w:cs="Arial"/>
              <w:sz w:val="20"/>
            </w:rPr>
            <w:fldChar w:fldCharType="separate"/>
          </w:r>
          <w:r w:rsidRPr="00D03B59">
            <w:rPr>
              <w:rFonts w:ascii="Arial" w:hAnsi="Arial" w:cs="Arial"/>
              <w:sz w:val="20"/>
            </w:rPr>
            <w:t>Marit Hagen Øygarden</w:t>
          </w:r>
          <w:r w:rsidRPr="00D03B59">
            <w:rPr>
              <w:rFonts w:ascii="Arial" w:hAnsi="Arial" w:cs="Arial"/>
              <w:sz w:val="20"/>
            </w:rPr>
            <w:fldChar w:fldCharType="end"/>
          </w:r>
        </w:p>
      </w:tc>
      <w:tc>
        <w:tcPr>
          <w:tcW w:w="1701" w:type="dxa"/>
        </w:tcPr>
        <w:p w:rsidR="004A2CDA" w:rsidRPr="00D03B59" w:rsidP="00A144F9" w14:paraId="453B47B4" w14:textId="6062A9F5">
          <w:pPr>
            <w:spacing w:line="276" w:lineRule="auto"/>
            <w:rPr>
              <w:rFonts w:ascii="Arial" w:hAnsi="Arial" w:cs="Arial"/>
              <w:sz w:val="20"/>
            </w:rPr>
          </w:pPr>
          <w:r w:rsidRPr="00D03B59">
            <w:rPr>
              <w:rFonts w:ascii="Arial" w:hAnsi="Arial" w:cs="Arial"/>
              <w:sz w:val="16"/>
            </w:rPr>
            <w:t>Gjelder fra:</w:t>
          </w:r>
        </w:p>
        <w:p w:rsidR="004A2CDA" w:rsidRPr="00D03B59" w:rsidP="00A144F9" w14:paraId="37EA8642" w14:textId="6AF5F953">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EK_GjelderFra </w:instrText>
          </w:r>
          <w:r w:rsidRPr="00D03B59">
            <w:rPr>
              <w:rFonts w:ascii="Arial" w:hAnsi="Arial" w:cs="Arial"/>
              <w:sz w:val="20"/>
            </w:rPr>
            <w:fldChar w:fldCharType="separate"/>
          </w:r>
          <w:r w:rsidRPr="00D03B59">
            <w:rPr>
              <w:rFonts w:ascii="Arial" w:hAnsi="Arial" w:cs="Arial"/>
              <w:sz w:val="20"/>
            </w:rPr>
            <w:t>06.11.2024</w:t>
          </w:r>
          <w:r w:rsidRPr="00D03B59">
            <w:rPr>
              <w:rFonts w:ascii="Arial" w:hAnsi="Arial" w:cs="Arial"/>
              <w:sz w:val="20"/>
            </w:rPr>
            <w:fldChar w:fldCharType="end"/>
          </w:r>
        </w:p>
      </w:tc>
      <w:tc>
        <w:tcPr>
          <w:tcW w:w="851" w:type="dxa"/>
        </w:tcPr>
        <w:p w:rsidR="004A2CDA" w:rsidRPr="00D03B59" w:rsidP="00A144F9" w14:paraId="185E08D5" w14:textId="77777777">
          <w:pPr>
            <w:spacing w:line="276" w:lineRule="auto"/>
            <w:rPr>
              <w:rFonts w:ascii="Arial" w:hAnsi="Arial" w:cs="Arial"/>
              <w:sz w:val="20"/>
            </w:rPr>
          </w:pPr>
          <w:r w:rsidRPr="00D03B59">
            <w:rPr>
              <w:rFonts w:ascii="Arial" w:hAnsi="Arial" w:cs="Arial"/>
              <w:sz w:val="16"/>
            </w:rPr>
            <w:t>Versjon:</w:t>
          </w:r>
        </w:p>
        <w:p w:rsidR="004A2CDA" w:rsidRPr="00D03B59" w:rsidP="00A144F9" w14:paraId="3B2D769B" w14:textId="6A8592C4">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EK_Utgave \*charformat</w:instrText>
          </w:r>
          <w:r w:rsidRPr="00D03B59">
            <w:rPr>
              <w:rFonts w:ascii="Arial" w:hAnsi="Arial" w:cs="Arial"/>
              <w:sz w:val="20"/>
            </w:rPr>
            <w:fldChar w:fldCharType="separate"/>
          </w:r>
          <w:r w:rsidRPr="00D03B59">
            <w:rPr>
              <w:rFonts w:ascii="Arial" w:hAnsi="Arial" w:cs="Arial"/>
              <w:sz w:val="20"/>
            </w:rPr>
            <w:t>2.00</w:t>
          </w:r>
          <w:r w:rsidRPr="00D03B59">
            <w:rPr>
              <w:rFonts w:ascii="Arial" w:hAnsi="Arial" w:cs="Arial"/>
              <w:sz w:val="20"/>
            </w:rPr>
            <w:fldChar w:fldCharType="end"/>
          </w:r>
        </w:p>
      </w:tc>
      <w:tc>
        <w:tcPr>
          <w:tcW w:w="1052" w:type="dxa"/>
        </w:tcPr>
        <w:p w:rsidR="004A2CDA" w:rsidRPr="00D03B59" w:rsidP="00A144F9" w14:paraId="5A2BEFF9" w14:textId="77777777">
          <w:pPr>
            <w:spacing w:line="276" w:lineRule="auto"/>
            <w:rPr>
              <w:rFonts w:ascii="Arial" w:hAnsi="Arial" w:cs="Arial"/>
              <w:sz w:val="20"/>
            </w:rPr>
          </w:pPr>
          <w:r w:rsidRPr="00D03B59">
            <w:rPr>
              <w:rFonts w:ascii="Arial" w:hAnsi="Arial" w:cs="Arial"/>
              <w:sz w:val="16"/>
            </w:rPr>
            <w:t>Sidenr:</w:t>
          </w:r>
        </w:p>
        <w:p w:rsidR="004A2CDA" w:rsidRPr="00D03B59" w:rsidP="00A144F9" w14:paraId="62A2113A" w14:textId="77777777">
          <w:pPr>
            <w:spacing w:line="276" w:lineRule="auto"/>
            <w:jc w:val="center"/>
            <w:rPr>
              <w:rFonts w:ascii="Arial" w:hAnsi="Arial" w:cs="Arial"/>
            </w:rPr>
          </w:pPr>
          <w:r w:rsidRPr="00D03B59">
            <w:rPr>
              <w:rFonts w:ascii="Arial" w:hAnsi="Arial" w:cs="Arial"/>
              <w:sz w:val="20"/>
            </w:rPr>
            <w:fldChar w:fldCharType="begin"/>
          </w:r>
          <w:r w:rsidRPr="00D03B59">
            <w:rPr>
              <w:rFonts w:ascii="Arial" w:hAnsi="Arial" w:cs="Arial"/>
              <w:sz w:val="20"/>
            </w:rPr>
            <w:instrText>PA</w:instrText>
          </w:r>
          <w:r w:rsidRPr="00D03B59">
            <w:rPr>
              <w:rFonts w:ascii="Arial" w:hAnsi="Arial" w:cs="Arial"/>
              <w:sz w:val="20"/>
            </w:rPr>
            <w:instrText xml:space="preserve">GE </w:instrText>
          </w:r>
          <w:r w:rsidRPr="00D03B59">
            <w:rPr>
              <w:rFonts w:ascii="Arial" w:hAnsi="Arial" w:cs="Arial"/>
              <w:sz w:val="20"/>
            </w:rPr>
            <w:fldChar w:fldCharType="separate"/>
          </w:r>
          <w:r w:rsidRPr="00D03B59">
            <w:rPr>
              <w:rFonts w:ascii="Arial" w:hAnsi="Arial" w:cs="Arial"/>
              <w:sz w:val="20"/>
              <w:lang w:val="nb-NO" w:eastAsia="nb-NO" w:bidi="ar-SA"/>
            </w:rPr>
            <w:t>1</w:t>
          </w:r>
          <w:r w:rsidRPr="00D03B59">
            <w:rPr>
              <w:rFonts w:ascii="Arial" w:hAnsi="Arial" w:cs="Arial"/>
              <w:sz w:val="20"/>
            </w:rPr>
            <w:fldChar w:fldCharType="end"/>
          </w:r>
          <w:r w:rsidRPr="00D03B59">
            <w:rPr>
              <w:rFonts w:ascii="Arial" w:hAnsi="Arial" w:cs="Arial"/>
              <w:sz w:val="20"/>
            </w:rPr>
            <w:t xml:space="preserve"> av </w:t>
          </w:r>
          <w:r w:rsidRPr="00D03B59">
            <w:rPr>
              <w:rFonts w:ascii="Arial" w:hAnsi="Arial" w:cs="Arial"/>
              <w:sz w:val="20"/>
            </w:rPr>
            <w:fldChar w:fldCharType="begin"/>
          </w:r>
          <w:r w:rsidRPr="00D03B59">
            <w:rPr>
              <w:rFonts w:ascii="Arial" w:hAnsi="Arial" w:cs="Arial"/>
              <w:sz w:val="20"/>
            </w:rPr>
            <w:instrText>NUMPAGES</w:instrText>
          </w:r>
          <w:r w:rsidRPr="00D03B59">
            <w:rPr>
              <w:rFonts w:ascii="Arial" w:hAnsi="Arial" w:cs="Arial"/>
              <w:sz w:val="20"/>
            </w:rPr>
            <w:fldChar w:fldCharType="separate"/>
          </w:r>
          <w:r w:rsidRPr="00D03B59">
            <w:rPr>
              <w:rFonts w:ascii="Arial" w:hAnsi="Arial" w:cs="Arial"/>
              <w:sz w:val="20"/>
            </w:rPr>
            <w:t>4</w:t>
          </w:r>
          <w:r w:rsidRPr="00D03B59">
            <w:rPr>
              <w:rFonts w:ascii="Arial" w:hAnsi="Arial" w:cs="Arial"/>
              <w:sz w:val="20"/>
            </w:rPr>
            <w:fldChar w:fldCharType="end"/>
          </w:r>
        </w:p>
      </w:tc>
    </w:tr>
  </w:tbl>
  <w:p w:rsidR="00F05185" w:rsidRPr="00D03B59" w14:paraId="6BE39076" w14:textId="77777777">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A06A48"/>
    <w:multiLevelType w:val="hybridMultilevel"/>
    <w:tmpl w:val="21A061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9A54D5B"/>
    <w:multiLevelType w:val="hybridMultilevel"/>
    <w:tmpl w:val="E59631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70509B2"/>
    <w:multiLevelType w:val="hybridMultilevel"/>
    <w:tmpl w:val="9F84F3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B415B6C"/>
    <w:multiLevelType w:val="multilevel"/>
    <w:tmpl w:val="33B2B4D6"/>
    <w:lvl w:ilvl="0">
      <w:start w:val="1"/>
      <w:numFmt w:val="decimal"/>
      <w:pStyle w:val="TierI"/>
      <w:lvlText w:val="%1.0"/>
      <w:lvlJc w:val="left"/>
      <w:pPr>
        <w:tabs>
          <w:tab w:val="num" w:pos="720"/>
        </w:tabs>
        <w:ind w:left="720" w:hanging="720"/>
      </w:pPr>
      <w:rPr>
        <w:rFonts w:ascii="Arial" w:hAnsi="Arial" w:hint="default"/>
        <w:b/>
        <w:i w:val="0"/>
        <w:color w:val="auto"/>
        <w:sz w:val="24"/>
        <w:u w:val="none"/>
      </w:rPr>
    </w:lvl>
    <w:lvl w:ilvl="1">
      <w:start w:val="1"/>
      <w:numFmt w:val="decimal"/>
      <w:pStyle w:val="TierII"/>
      <w:lvlText w:val="%1.%2"/>
      <w:lvlJc w:val="left"/>
      <w:pPr>
        <w:tabs>
          <w:tab w:val="num" w:pos="720"/>
        </w:tabs>
        <w:ind w:left="720" w:hanging="720"/>
      </w:pPr>
      <w:rPr>
        <w:rFonts w:ascii="Arial" w:hAnsi="Arial" w:hint="default"/>
        <w:b w:val="0"/>
        <w:i w:val="0"/>
        <w:color w:val="auto"/>
        <w:sz w:val="24"/>
        <w:u w:val="none"/>
      </w:rPr>
    </w:lvl>
    <w:lvl w:ilvl="2">
      <w:start w:val="1"/>
      <w:numFmt w:val="decimal"/>
      <w:pStyle w:val="TierIII"/>
      <w:lvlText w:val="%1.%2.%3"/>
      <w:lvlJc w:val="left"/>
      <w:pPr>
        <w:tabs>
          <w:tab w:val="num" w:pos="1440"/>
        </w:tabs>
        <w:ind w:left="1440" w:hanging="720"/>
      </w:pPr>
      <w:rPr>
        <w:rFonts w:ascii="Arial" w:hAnsi="Arial" w:hint="default"/>
        <w:b w:val="0"/>
        <w:i w:val="0"/>
        <w:sz w:val="24"/>
      </w:rPr>
    </w:lvl>
    <w:lvl w:ilvl="3">
      <w:start w:val="1"/>
      <w:numFmt w:val="lowerLetter"/>
      <w:pStyle w:val="TierIV"/>
      <w:lvlText w:val="%4)"/>
      <w:lvlJc w:val="left"/>
      <w:pPr>
        <w:tabs>
          <w:tab w:val="num" w:pos="2160"/>
        </w:tabs>
        <w:ind w:left="2160" w:hanging="1080"/>
      </w:pPr>
      <w:rPr>
        <w:rFonts w:ascii="Arial" w:hAnsi="Arial" w:hint="default"/>
        <w:b w:val="0"/>
        <w:i w:val="0"/>
        <w:sz w:val="22"/>
      </w:rPr>
    </w:lvl>
    <w:lvl w:ilvl="4">
      <w:start w:val="1"/>
      <w:numFmt w:val="none"/>
      <w:lvlJc w:val="left"/>
      <w:pPr>
        <w:tabs>
          <w:tab w:val="num" w:pos="2520"/>
        </w:tabs>
        <w:ind w:left="2520" w:hanging="1080"/>
      </w:pPr>
      <w:rPr>
        <w:rFonts w:ascii="Arial" w:hAnsi="Arial" w:hint="default"/>
        <w:b/>
        <w:i/>
      </w:rPr>
    </w:lvl>
    <w:lvl w:ilvl="5">
      <w:start w:val="1"/>
      <w:numFmt w:val="none"/>
      <w:lvlJc w:val="left"/>
      <w:pPr>
        <w:tabs>
          <w:tab w:val="num" w:pos="3240"/>
        </w:tabs>
        <w:ind w:left="3240" w:hanging="1440"/>
      </w:pPr>
      <w:rPr>
        <w:rFonts w:ascii="Arial" w:hAnsi="Arial" w:hint="default"/>
        <w:b/>
        <w:i/>
      </w:rPr>
    </w:lvl>
    <w:lvl w:ilvl="6">
      <w:start w:val="1"/>
      <w:numFmt w:val="none"/>
      <w:lvlJc w:val="left"/>
      <w:pPr>
        <w:tabs>
          <w:tab w:val="num" w:pos="3600"/>
        </w:tabs>
        <w:ind w:left="3600" w:hanging="1440"/>
      </w:pPr>
      <w:rPr>
        <w:rFonts w:ascii="Arial" w:hAnsi="Arial" w:hint="default"/>
        <w:b/>
        <w:i/>
      </w:rPr>
    </w:lvl>
    <w:lvl w:ilvl="7">
      <w:start w:val="1"/>
      <w:numFmt w:val="none"/>
      <w:lvlJc w:val="left"/>
      <w:pPr>
        <w:tabs>
          <w:tab w:val="num" w:pos="4320"/>
        </w:tabs>
        <w:ind w:left="4320" w:hanging="1800"/>
      </w:pPr>
      <w:rPr>
        <w:rFonts w:ascii="Arial" w:hAnsi="Arial" w:hint="default"/>
        <w:b/>
        <w:i/>
      </w:rPr>
    </w:lvl>
    <w:lvl w:ilvl="8">
      <w:start w:val="1"/>
      <w:numFmt w:val="none"/>
      <w:lvlJc w:val="left"/>
      <w:pPr>
        <w:tabs>
          <w:tab w:val="num" w:pos="4680"/>
        </w:tabs>
        <w:ind w:left="4680" w:hanging="1800"/>
      </w:pPr>
      <w:rPr>
        <w:rFonts w:ascii="Arial" w:hAnsi="Arial" w:hint="default"/>
        <w:b/>
        <w:i/>
      </w:rPr>
    </w:lvl>
  </w:abstractNum>
  <w:abstractNum w:abstractNumId="4">
    <w:nsid w:val="4D4514C2"/>
    <w:multiLevelType w:val="multilevel"/>
    <w:tmpl w:val="08F4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893ADA"/>
    <w:multiLevelType w:val="hybridMultilevel"/>
    <w:tmpl w:val="FE1655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B4625FD"/>
    <w:multiLevelType w:val="hybridMultilevel"/>
    <w:tmpl w:val="4C5268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29193264">
    <w:abstractNumId w:val="3"/>
  </w:num>
  <w:num w:numId="2" w16cid:durableId="1054624164">
    <w:abstractNumId w:val="0"/>
  </w:num>
  <w:num w:numId="3" w16cid:durableId="1430465372">
    <w:abstractNumId w:val="5"/>
  </w:num>
  <w:num w:numId="4" w16cid:durableId="330186958">
    <w:abstractNumId w:val="6"/>
  </w:num>
  <w:num w:numId="5" w16cid:durableId="86386852">
    <w:abstractNumId w:val="1"/>
  </w:num>
  <w:num w:numId="6" w16cid:durableId="1895002161">
    <w:abstractNumId w:val="4"/>
  </w:num>
  <w:num w:numId="7" w16cid:durableId="931594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F7"/>
    <w:rsid w:val="00062585"/>
    <w:rsid w:val="0006743C"/>
    <w:rsid w:val="000D2678"/>
    <w:rsid w:val="000F5FCB"/>
    <w:rsid w:val="001064F7"/>
    <w:rsid w:val="00107735"/>
    <w:rsid w:val="001748E5"/>
    <w:rsid w:val="00220D4A"/>
    <w:rsid w:val="002653B5"/>
    <w:rsid w:val="00273DB9"/>
    <w:rsid w:val="0029376F"/>
    <w:rsid w:val="00343B5E"/>
    <w:rsid w:val="00365B0E"/>
    <w:rsid w:val="003A75E1"/>
    <w:rsid w:val="003D31AA"/>
    <w:rsid w:val="003F549F"/>
    <w:rsid w:val="004423E6"/>
    <w:rsid w:val="00447791"/>
    <w:rsid w:val="004A2CDA"/>
    <w:rsid w:val="004A5A49"/>
    <w:rsid w:val="004C4723"/>
    <w:rsid w:val="005847F3"/>
    <w:rsid w:val="00592B17"/>
    <w:rsid w:val="006156FC"/>
    <w:rsid w:val="006B722C"/>
    <w:rsid w:val="006E2AC7"/>
    <w:rsid w:val="00715DD5"/>
    <w:rsid w:val="007170E9"/>
    <w:rsid w:val="0071712A"/>
    <w:rsid w:val="00737579"/>
    <w:rsid w:val="00760120"/>
    <w:rsid w:val="00786320"/>
    <w:rsid w:val="0079034A"/>
    <w:rsid w:val="0079162A"/>
    <w:rsid w:val="0079383C"/>
    <w:rsid w:val="007A6D7E"/>
    <w:rsid w:val="007D05F2"/>
    <w:rsid w:val="007E2433"/>
    <w:rsid w:val="007F4BB7"/>
    <w:rsid w:val="00821FF2"/>
    <w:rsid w:val="0084674B"/>
    <w:rsid w:val="008659AF"/>
    <w:rsid w:val="00870E37"/>
    <w:rsid w:val="008E7928"/>
    <w:rsid w:val="0090135B"/>
    <w:rsid w:val="00915B4C"/>
    <w:rsid w:val="00916A46"/>
    <w:rsid w:val="009468F1"/>
    <w:rsid w:val="009B5A6F"/>
    <w:rsid w:val="00A003CD"/>
    <w:rsid w:val="00A073D5"/>
    <w:rsid w:val="00A079C0"/>
    <w:rsid w:val="00A144F9"/>
    <w:rsid w:val="00A66087"/>
    <w:rsid w:val="00A867AD"/>
    <w:rsid w:val="00A934FF"/>
    <w:rsid w:val="00AE222C"/>
    <w:rsid w:val="00AE77A8"/>
    <w:rsid w:val="00B010DF"/>
    <w:rsid w:val="00B01EF4"/>
    <w:rsid w:val="00B03059"/>
    <w:rsid w:val="00B218FA"/>
    <w:rsid w:val="00B2321E"/>
    <w:rsid w:val="00B35574"/>
    <w:rsid w:val="00BA2BB9"/>
    <w:rsid w:val="00BD1F26"/>
    <w:rsid w:val="00C3013D"/>
    <w:rsid w:val="00CA77A3"/>
    <w:rsid w:val="00D03B59"/>
    <w:rsid w:val="00D11CCF"/>
    <w:rsid w:val="00E7117D"/>
    <w:rsid w:val="00E757DA"/>
    <w:rsid w:val="00E77B10"/>
    <w:rsid w:val="00E943F8"/>
    <w:rsid w:val="00EA2F48"/>
    <w:rsid w:val="00EB5D91"/>
    <w:rsid w:val="00ED65EB"/>
    <w:rsid w:val="00EE5543"/>
    <w:rsid w:val="00F05185"/>
    <w:rsid w:val="00F57686"/>
    <w:rsid w:val="00FA4DF8"/>
  </w:rsids>
  <w:docVars>
    <w:docVar w:name="Avdeling" w:val="lab_avdeling"/>
    <w:docVar w:name="Avsnitt" w:val="lab_avsnitt"/>
    <w:docVar w:name="Bedriftsnavn" w:val="Datakvalitet AS"/>
    <w:docVar w:name="beskyttet" w:val="nei"/>
    <w:docVar w:name="docver" w:val="2.20"/>
    <w:docVar w:name="EksRef" w:val="[EksRef]"/>
    <w:docVar w:name="ek_ansvarlig" w:val="[EK-Ansvarlig]"/>
    <w:docVar w:name="ek_bedriftsnavn" w:val="DEMO - Datakvalitet AS"/>
    <w:docVar w:name="ek_dbfields" w:val="EK_Avdeling¤2#4¤2#[Avdeling]¤3#EK_Avsnitt¤2#4¤2#[Avsnitt]¤3#EK_Bedriftsnavn¤2#1¤2#DEMO - Datakvalitet AS¤3#EK_GjelderFra¤2#0¤2#[GjelderFra]¤3#EK_KlGjelderFra¤2#0¤2#[KlGjelderFra]¤3#EK_Opprettet¤2#0¤2#[Opprettet]¤3#EK_Utgitt¤2#0¤2#[Utgitt]¤3#EK_IBrukDato¤2#0¤2#[Endret]¤3#EK_DokumentID¤2#0¤2#[ID]¤3#EK_DokTittel¤2#0¤2#Standard¤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type" w:val="[DokType]"/>
    <w:docVar w:name="ek_dokumentid" w:val="[ID]"/>
    <w:docVar w:name="ek_eksref" w:val="[EK_EksRef]"/>
    <w:docVar w:name="ek_endrfields" w:val="EK_Bedriftsnavn¤1#EK_Rapport¤1#"/>
    <w:docVar w:name="ek_format" w:val="-10"/>
    <w:docVar w:name="ek_gjelderfra" w:val="[GjelderFra]"/>
    <w:docVar w:name="ek_klgjelderfra" w:val="[KlGjelderFra]"/>
    <w:docVar w:name="EK_Protection" w:val="3"/>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F223BB8"/>
  <w15:chartTrackingRefBased/>
  <w15:docId w15:val="{F6749461-BC60-4C56-BCAD-8993A8E3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Revision">
    <w:name w:val="Revision"/>
    <w:hidden/>
    <w:uiPriority w:val="99"/>
    <w:semiHidden/>
    <w:rsid w:val="00AE77A8"/>
    <w:rPr>
      <w:sz w:val="24"/>
    </w:rPr>
  </w:style>
  <w:style w:type="paragraph" w:customStyle="1" w:styleId="TierIV">
    <w:name w:val="Tier IV"/>
    <w:basedOn w:val="Normal"/>
    <w:rsid w:val="00737579"/>
    <w:pPr>
      <w:numPr>
        <w:ilvl w:val="3"/>
        <w:numId w:val="1"/>
      </w:numPr>
    </w:pPr>
    <w:rPr>
      <w:lang w:val="en-US" w:eastAsia="en-US"/>
    </w:rPr>
  </w:style>
  <w:style w:type="paragraph" w:customStyle="1" w:styleId="TierI">
    <w:name w:val="Tier I"/>
    <w:basedOn w:val="Normal"/>
    <w:next w:val="TierII"/>
    <w:rsid w:val="00737579"/>
    <w:pPr>
      <w:widowControl w:val="0"/>
      <w:numPr>
        <w:numId w:val="1"/>
      </w:numPr>
      <w:pBdr>
        <w:bottom w:val="single" w:sz="4" w:space="2" w:color="auto"/>
      </w:pBdr>
      <w:spacing w:before="180" w:after="120"/>
    </w:pPr>
    <w:rPr>
      <w:rFonts w:ascii="Arial" w:hAnsi="Arial" w:cs="Arial"/>
      <w:b/>
      <w:sz w:val="22"/>
      <w:lang w:val="en-US" w:eastAsia="en-US"/>
    </w:rPr>
  </w:style>
  <w:style w:type="paragraph" w:customStyle="1" w:styleId="TierII">
    <w:name w:val="Tier II"/>
    <w:basedOn w:val="Normal"/>
    <w:link w:val="TierIIChar"/>
    <w:rsid w:val="00737579"/>
    <w:pPr>
      <w:widowControl w:val="0"/>
      <w:numPr>
        <w:ilvl w:val="1"/>
        <w:numId w:val="1"/>
      </w:numPr>
      <w:spacing w:before="40" w:after="80"/>
    </w:pPr>
    <w:rPr>
      <w:rFonts w:ascii="Arial" w:hAnsi="Arial"/>
      <w:sz w:val="22"/>
      <w:lang w:val="en-US" w:eastAsia="en-US"/>
    </w:rPr>
  </w:style>
  <w:style w:type="paragraph" w:customStyle="1" w:styleId="TierIII">
    <w:name w:val="Tier III"/>
    <w:basedOn w:val="Normal"/>
    <w:rsid w:val="00737579"/>
    <w:pPr>
      <w:widowControl w:val="0"/>
      <w:numPr>
        <w:ilvl w:val="2"/>
        <w:numId w:val="1"/>
      </w:numPr>
      <w:tabs>
        <w:tab w:val="left" w:pos="-3330"/>
      </w:tabs>
      <w:spacing w:before="40" w:after="40"/>
    </w:pPr>
    <w:rPr>
      <w:rFonts w:ascii="Arial" w:hAnsi="Arial" w:cs="Arial"/>
      <w:sz w:val="22"/>
      <w:lang w:val="en-US" w:eastAsia="en-US"/>
    </w:rPr>
  </w:style>
  <w:style w:type="character" w:customStyle="1" w:styleId="TierIIChar">
    <w:name w:val="Tier II Char"/>
    <w:basedOn w:val="DefaultParagraphFont"/>
    <w:link w:val="TierII"/>
    <w:rsid w:val="00737579"/>
    <w:rPr>
      <w:rFonts w:ascii="Arial" w:hAnsi="Arial"/>
      <w:sz w:val="22"/>
      <w:lang w:val="en-US" w:eastAsia="en-US"/>
    </w:rPr>
  </w:style>
  <w:style w:type="paragraph" w:styleId="ListParagraph">
    <w:name w:val="List Paragraph"/>
    <w:basedOn w:val="Normal"/>
    <w:uiPriority w:val="34"/>
    <w:qFormat/>
    <w:rsid w:val="00CA77A3"/>
    <w:pPr>
      <w:ind w:left="720"/>
      <w:contextualSpacing/>
    </w:pPr>
  </w:style>
  <w:style w:type="character" w:styleId="CommentReference">
    <w:name w:val="annotation reference"/>
    <w:basedOn w:val="DefaultParagraphFont"/>
    <w:uiPriority w:val="99"/>
    <w:semiHidden/>
    <w:unhideWhenUsed/>
    <w:rsid w:val="00CA77A3"/>
    <w:rPr>
      <w:sz w:val="16"/>
      <w:szCs w:val="16"/>
    </w:rPr>
  </w:style>
  <w:style w:type="paragraph" w:styleId="CommentText">
    <w:name w:val="annotation text"/>
    <w:basedOn w:val="Normal"/>
    <w:link w:val="MerknadstekstTegn"/>
    <w:uiPriority w:val="99"/>
    <w:unhideWhenUsed/>
    <w:rsid w:val="00CA77A3"/>
    <w:rPr>
      <w:sz w:val="20"/>
    </w:rPr>
  </w:style>
  <w:style w:type="character" w:customStyle="1" w:styleId="MerknadstekstTegn">
    <w:name w:val="Merknadstekst Tegn"/>
    <w:basedOn w:val="DefaultParagraphFont"/>
    <w:link w:val="CommentText"/>
    <w:uiPriority w:val="99"/>
    <w:rsid w:val="00CA77A3"/>
  </w:style>
  <w:style w:type="paragraph" w:styleId="CommentSubject">
    <w:name w:val="annotation subject"/>
    <w:basedOn w:val="CommentText"/>
    <w:next w:val="CommentText"/>
    <w:link w:val="KommentaremneTegn"/>
    <w:uiPriority w:val="99"/>
    <w:semiHidden/>
    <w:unhideWhenUsed/>
    <w:rsid w:val="00CA77A3"/>
    <w:rPr>
      <w:b/>
      <w:bCs/>
    </w:rPr>
  </w:style>
  <w:style w:type="character" w:customStyle="1" w:styleId="KommentaremneTegn">
    <w:name w:val="Kommentaremne Tegn"/>
    <w:basedOn w:val="MerknadstekstTegn"/>
    <w:link w:val="CommentSubject"/>
    <w:uiPriority w:val="99"/>
    <w:semiHidden/>
    <w:rsid w:val="00CA77A3"/>
    <w:rPr>
      <w:b/>
      <w:bCs/>
    </w:rPr>
  </w:style>
  <w:style w:type="paragraph" w:styleId="NormalWeb">
    <w:name w:val="Normal (Web)"/>
    <w:basedOn w:val="Normal"/>
    <w:uiPriority w:val="99"/>
    <w:semiHidden/>
    <w:unhideWhenUsed/>
    <w:rsid w:val="002653B5"/>
    <w:pPr>
      <w:spacing w:before="100" w:beforeAutospacing="1" w:after="100" w:afterAutospacing="1"/>
    </w:pPr>
    <w:rPr>
      <w:szCs w:val="24"/>
    </w:rPr>
  </w:style>
  <w:style w:type="character" w:styleId="Hyperlink">
    <w:name w:val="Hyperlink"/>
    <w:basedOn w:val="DefaultParagraphFont"/>
    <w:uiPriority w:val="99"/>
    <w:unhideWhenUsed/>
    <w:rsid w:val="002653B5"/>
    <w:rPr>
      <w:color w:val="0000FF"/>
      <w:u w:val="single"/>
    </w:rPr>
  </w:style>
  <w:style w:type="character" w:styleId="UnresolvedMention">
    <w:name w:val="Unresolved Mention"/>
    <w:basedOn w:val="DefaultParagraphFont"/>
    <w:uiPriority w:val="99"/>
    <w:rsid w:val="00365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ansattporten.no/authorize/selector" TargetMode="External" /><Relationship Id="rId5" Type="http://schemas.openxmlformats.org/officeDocument/2006/relationships/hyperlink" Target="mailto:postmottak@nokut.no" TargetMode="External" /><Relationship Id="rId6" Type="http://schemas.openxmlformats.org/officeDocument/2006/relationships/hyperlink" Target="https://fagskolenvt-public.dkhosting.no/docs/pub/dok00058.htm" TargetMode="External" /><Relationship Id="rId7" Type="http://schemas.openxmlformats.org/officeDocument/2006/relationships/hyperlink" Target="https://lovdata.no/dokument/SF/forskrift/2020-04-23-853" TargetMode="External" /><Relationship Id="rId8" Type="http://schemas.openxmlformats.org/officeDocument/2006/relationships/hyperlink" Target="https://www.nokut.no/norsk-utdanning/fagskule--hogare-yrkesfagleg-utdanning/endringsmeldinger/"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 Id="rId2" Type="http://schemas.microsoft.com/office/2011/relationships/webextension" Target="webextension2.xml" /><Relationship Id="rId3" Type="http://schemas.microsoft.com/office/2011/relationships/webextension" Target="webextension3.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438" row="2">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BE83C698-B75D-4F8B-A958-B0BA04992EAC}">
  <we:reference id="1fc441d0-c011-4dad-878a-44e68ea26eb6" version="1.0.0.2" store="EXCatalog" storeType="ex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4FBF677-37A3-43CC-AF03-9688BC37EA23}">
  <we:reference id="1fc441d0-c012-4ded-878a-44e68ea26eb9" version="1.0.1.0" store="EXCatalog" storeType="excatalog"/>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E2A5CDE8-DA95-4DD7-BC74-19C2197A8428}">
  <we:reference id="wa200003024" version="1.0.3.0" store="nb-NO" storeType="omex"/>
  <we:alternateReferences>
    <we:reference id="wa200003024" version="1.0.3.0" store="WA200003024"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102</TotalTime>
  <Pages>4</Pages>
  <Words>692</Words>
  <Characters>5375</Characters>
  <Application>Microsoft Office Word</Application>
  <DocSecurity>0</DocSecurity>
  <Lines>44</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QP715B Prosedyre for gjennomføring av vesentlige endringer av utdanninger i akkreditert fagområde</vt:lpstr>
      <vt:lpstr>Standard</vt:lpstr>
    </vt:vector>
  </TitlesOfParts>
  <Company>Datakvalitet</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QP715B Prosedyre for gjennomføring av vesentlige endringer av utdanninger i akkreditert fagområde</dc:title>
  <dc:subject>Standard|[RefNr]|</dc:subject>
  <dc:creator>Handbok</dc:creator>
  <dc:description>EK_Avdeling_x0002_4_x0002_[Avdeling]_x0003_EK_Avsnitt_x0002_4_x0002_[Avsnitt]_x0003_EK_Bedriftsnavn_x0002_1_x0002_DEMO - Datakvalitet AS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Standard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DokAnsvNavn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Heidi Behring Hansen</cp:lastModifiedBy>
  <cp:revision>17</cp:revision>
  <cp:lastPrinted>2021-03-26T13:15:00Z</cp:lastPrinted>
  <dcterms:created xsi:type="dcterms:W3CDTF">2021-04-19T11:33:00Z</dcterms:created>
  <dcterms:modified xsi:type="dcterms:W3CDTF">2024-10-24T08:21:00Z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Ansvarlig">
    <vt:lpwstr>Heidi Behring Hansen</vt:lpwstr>
  </property>
  <property fmtid="{D5CDD505-2E9C-101B-9397-08002B2CF9AE}" pid="3" name="EK_DokTittel">
    <vt:lpwstr>QP715B Prosedyre for gjennomføring av vesentlige endringer av utdanninger i akkreditert fagområde</vt:lpwstr>
  </property>
  <property fmtid="{D5CDD505-2E9C-101B-9397-08002B2CF9AE}" pid="4" name="EK_DokType">
    <vt:lpwstr>Prosedyre</vt:lpwstr>
  </property>
  <property fmtid="{D5CDD505-2E9C-101B-9397-08002B2CF9AE}" pid="5" name="EK_DokumentID">
    <vt:lpwstr>D00165</vt:lpwstr>
  </property>
  <property fmtid="{D5CDD505-2E9C-101B-9397-08002B2CF9AE}" pid="6" name="EK_GjelderFra">
    <vt:lpwstr>06.11.2024</vt:lpwstr>
  </property>
  <property fmtid="{D5CDD505-2E9C-101B-9397-08002B2CF9AE}" pid="7" name="EK_Signatur">
    <vt:lpwstr>Marit Hagen Øygarden</vt:lpwstr>
  </property>
  <property fmtid="{D5CDD505-2E9C-101B-9397-08002B2CF9AE}" pid="8" name="EK_Utgave">
    <vt:lpwstr>2.00</vt:lpwstr>
  </property>
  <property fmtid="{D5CDD505-2E9C-101B-9397-08002B2CF9AE}" pid="9" name="XD00058">
    <vt:lpwstr>D00058</vt:lpwstr>
  </property>
  <property fmtid="{D5CDD505-2E9C-101B-9397-08002B2CF9AE}" pid="10" name="XDF00058">
    <vt:lpwstr>F422 Kvalitetsmanual for FVT </vt:lpwstr>
  </property>
  <property fmtid="{D5CDD505-2E9C-101B-9397-08002B2CF9AE}" pid="11" name="XDL00058">
    <vt:lpwstr>D00058 F422 Kvalitetsmanual for FVT </vt:lpwstr>
  </property>
  <property fmtid="{D5CDD505-2E9C-101B-9397-08002B2CF9AE}" pid="12" name="XDT00058">
    <vt:lpwstr>F422 Kvalitetsmanual for FVT </vt:lpwstr>
  </property>
  <property fmtid="{D5CDD505-2E9C-101B-9397-08002B2CF9AE}" pid="13" name="XR00009">
    <vt:lpwstr/>
  </property>
  <property fmtid="{D5CDD505-2E9C-101B-9397-08002B2CF9AE}" pid="14" name="XR00061">
    <vt:lpwstr/>
  </property>
  <property fmtid="{D5CDD505-2E9C-101B-9397-08002B2CF9AE}" pid="15" name="XRF00009">
    <vt:lpwstr>Forskrift om akkreditering av og tilsyn med høyere yrkesfaglig utdanning (fagskoletilsynsforskriften)</vt:lpwstr>
  </property>
  <property fmtid="{D5CDD505-2E9C-101B-9397-08002B2CF9AE}" pid="16" name="XRF00061">
    <vt:lpwstr>Melde om endringer i fagskoleutdanninger</vt:lpwstr>
  </property>
  <property fmtid="{D5CDD505-2E9C-101B-9397-08002B2CF9AE}" pid="17" name="XRL00009">
    <vt:lpwstr> Forskrift om akkreditering av og tilsyn med høyere yrkesfaglig utdanning (fagskoletilsynsforskriften)</vt:lpwstr>
  </property>
  <property fmtid="{D5CDD505-2E9C-101B-9397-08002B2CF9AE}" pid="18" name="XRL00061">
    <vt:lpwstr> Melde om endringer i fagskoleutdanninger</vt:lpwstr>
  </property>
  <property fmtid="{D5CDD505-2E9C-101B-9397-08002B2CF9AE}" pid="19" name="XRT00009">
    <vt:lpwstr>Forskrift om akkreditering av og tilsyn med høyere yrkesfaglig utdanning (fagskoletilsynsforskriften)</vt:lpwstr>
  </property>
  <property fmtid="{D5CDD505-2E9C-101B-9397-08002B2CF9AE}" pid="20" name="XRT00061">
    <vt:lpwstr>Melde om endringer i fagskoleutdanninger</vt:lpwstr>
  </property>
</Properties>
</file>