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E55954" w:rsidRPr="00E55954" w:rsidP="00E55954" w14:paraId="26A5FA42" w14:textId="77777777">
      <w:pPr>
        <w:spacing w:before="200" w:after="120" w:line="276" w:lineRule="auto"/>
        <w:outlineLvl w:val="1"/>
        <w:rPr>
          <w:rFonts w:ascii="Arial" w:hAnsi="Arial"/>
          <w:b/>
          <w:bCs/>
          <w:sz w:val="28"/>
          <w:szCs w:val="28"/>
        </w:rPr>
      </w:pPr>
      <w:r w:rsidRPr="00E55954">
        <w:rPr>
          <w:rFonts w:ascii="Arial" w:hAnsi="Arial"/>
          <w:b/>
          <w:bCs/>
          <w:sz w:val="28"/>
          <w:szCs w:val="28"/>
        </w:rPr>
        <w:t>Formål</w:t>
      </w:r>
    </w:p>
    <w:p w:rsidR="00E55954" w:rsidRPr="00E55954" w:rsidP="00E55954" w14:paraId="487E7285" w14:textId="77777777">
      <w:pPr>
        <w:spacing w:line="276" w:lineRule="auto"/>
        <w:rPr>
          <w:rFonts w:ascii="Arial" w:hAnsi="Arial"/>
          <w:szCs w:val="22"/>
        </w:rPr>
      </w:pPr>
      <w:r w:rsidRPr="00E55954">
        <w:rPr>
          <w:rFonts w:ascii="Arial" w:hAnsi="Arial"/>
          <w:szCs w:val="22"/>
        </w:rPr>
        <w:t xml:space="preserve">Arbeidet med HMS skal inngå som en integrert del av det å forberede, gjennomføre og evaluere arbeid og oppgaver ved Fagskolen Vestfold og Telemark. Dokumentet skal bidra til å sikre at arbeidstakernes helse, miljø og sikkerhet (HMS) blir ivaretatt gjennom et systematisk HMS-arbeid på alle nivåer i fagskolen. </w:t>
      </w:r>
    </w:p>
    <w:p w:rsidR="00E55954" w:rsidRPr="00996097" w:rsidP="00E55954" w14:paraId="35FC292A" w14:textId="56D294FD">
      <w:pPr>
        <w:spacing w:before="200" w:after="120" w:line="276" w:lineRule="auto"/>
        <w:outlineLvl w:val="1"/>
        <w:rPr>
          <w:rFonts w:ascii="Arial" w:hAnsi="Arial"/>
          <w:b/>
          <w:bCs/>
          <w:sz w:val="28"/>
          <w:szCs w:val="28"/>
        </w:rPr>
      </w:pPr>
      <w:r w:rsidRPr="00996097">
        <w:rPr>
          <w:rFonts w:ascii="Arial" w:hAnsi="Arial"/>
          <w:b/>
          <w:bCs/>
          <w:sz w:val="28"/>
          <w:szCs w:val="28"/>
        </w:rPr>
        <w:t>Hjemmel</w:t>
      </w:r>
    </w:p>
    <w:p w:rsidR="009B5D7C" w:rsidP="00E55954" w14:paraId="2C366D9D" w14:textId="4C6CEDF8">
      <w:pPr>
        <w:spacing w:line="276" w:lineRule="auto"/>
        <w:rPr>
          <w:rFonts w:ascii="Arial" w:hAnsi="Arial"/>
          <w:szCs w:val="22"/>
        </w:rPr>
      </w:pPr>
      <w:r w:rsidRPr="00996097">
        <w:rPr>
          <w:rFonts w:ascii="Arial" w:hAnsi="Arial"/>
          <w:szCs w:val="22"/>
        </w:rPr>
        <w:t xml:space="preserve">Lov om arbeidsmiljø, arbeidstid og stillingsvern mv. (arbeidsmiljøloven) </w:t>
      </w:r>
      <w:r w:rsidRPr="00E55954">
        <w:rPr>
          <w:rFonts w:ascii="Arial" w:hAnsi="Arial"/>
          <w:szCs w:val="22"/>
        </w:rPr>
        <w:t>§ 3-1 med tilhørende forskrifter</w:t>
      </w:r>
    </w:p>
    <w:p w:rsidR="009B5D7C" w:rsidRPr="009B5D7C" w:rsidP="00E55954" w14:paraId="09F22D46" w14:textId="450A0F70">
      <w:pPr>
        <w:spacing w:line="276" w:lineRule="auto"/>
        <w:rPr>
          <w:rFonts w:ascii="Arial" w:hAnsi="Arial"/>
          <w:szCs w:val="22"/>
        </w:rPr>
      </w:pPr>
      <w:r w:rsidRPr="009B5D7C">
        <w:rPr>
          <w:rFonts w:ascii="Arial" w:hAnsi="Arial"/>
          <w:szCs w:val="22"/>
        </w:rPr>
        <w:t>Forskrift om systematisk helse-, miljø- og sikkerhetsarbeid i virksomheter (Internkontrollforskriften)</w:t>
      </w:r>
    </w:p>
    <w:p w:rsidR="009B5D7C" w:rsidRPr="00996097" w:rsidP="00E55954" w14:paraId="30D99503" w14:textId="7E627417">
      <w:pPr>
        <w:spacing w:line="276" w:lineRule="auto"/>
        <w:rPr>
          <w:rFonts w:ascii="Arial" w:hAnsi="Arial"/>
          <w:szCs w:val="22"/>
        </w:rPr>
      </w:pPr>
      <w:r w:rsidRPr="00996097">
        <w:rPr>
          <w:rFonts w:ascii="Arial" w:hAnsi="Arial"/>
          <w:szCs w:val="22"/>
        </w:rPr>
        <w:t xml:space="preserve">Kvalitetsmanualen kapittel 6.4. </w:t>
      </w:r>
    </w:p>
    <w:p w:rsidR="009B5D7C" w:rsidRPr="00E55954" w:rsidP="009B5D7C" w14:paraId="1FE799BA" w14:textId="77777777">
      <w:pPr>
        <w:spacing w:before="200" w:after="120" w:line="276" w:lineRule="auto"/>
        <w:outlineLvl w:val="1"/>
        <w:rPr>
          <w:rFonts w:ascii="Arial" w:hAnsi="Arial"/>
          <w:b/>
          <w:bCs/>
          <w:sz w:val="28"/>
          <w:szCs w:val="28"/>
        </w:rPr>
      </w:pPr>
      <w:r w:rsidRPr="00E55954">
        <w:rPr>
          <w:rFonts w:ascii="Arial" w:hAnsi="Arial"/>
          <w:b/>
          <w:bCs/>
          <w:sz w:val="28"/>
          <w:szCs w:val="28"/>
        </w:rPr>
        <w:t>Ansvar</w:t>
      </w:r>
    </w:p>
    <w:p w:rsidR="009B5D7C" w:rsidRPr="00E55954" w:rsidP="009B5D7C" w14:paraId="13014053" w14:textId="77777777">
      <w:pPr>
        <w:spacing w:line="276" w:lineRule="auto"/>
        <w:rPr>
          <w:rFonts w:ascii="Arial" w:hAnsi="Arial"/>
          <w:szCs w:val="22"/>
        </w:rPr>
      </w:pPr>
      <w:r w:rsidRPr="00E55954">
        <w:rPr>
          <w:rFonts w:ascii="Arial" w:hAnsi="Arial"/>
          <w:szCs w:val="22"/>
        </w:rPr>
        <w:t>Styret, rektor og kvalitetsleder</w:t>
      </w:r>
    </w:p>
    <w:p w:rsidR="00E55954" w:rsidRPr="00E55954" w:rsidP="00E55954" w14:paraId="167BDE0D" w14:textId="3228CECC">
      <w:pPr>
        <w:spacing w:before="200" w:after="120" w:line="276" w:lineRule="auto"/>
        <w:outlineLvl w:val="1"/>
        <w:rPr>
          <w:rFonts w:ascii="Arial" w:hAnsi="Arial"/>
          <w:b/>
          <w:bCs/>
          <w:sz w:val="28"/>
          <w:szCs w:val="28"/>
        </w:rPr>
      </w:pPr>
      <w:r w:rsidRPr="00E55954">
        <w:rPr>
          <w:rFonts w:ascii="Arial" w:hAnsi="Arial"/>
          <w:b/>
          <w:bCs/>
          <w:sz w:val="28"/>
          <w:szCs w:val="28"/>
        </w:rPr>
        <w:t>Målgruppe</w:t>
      </w:r>
    </w:p>
    <w:p w:rsidR="00E55954" w:rsidRPr="00E55954" w:rsidP="00E55954" w14:paraId="29026514" w14:textId="77777777">
      <w:pPr>
        <w:spacing w:line="276" w:lineRule="auto"/>
        <w:rPr>
          <w:rFonts w:ascii="Arial" w:hAnsi="Arial"/>
          <w:szCs w:val="22"/>
        </w:rPr>
      </w:pPr>
      <w:r w:rsidRPr="00E55954">
        <w:rPr>
          <w:rFonts w:ascii="Arial" w:hAnsi="Arial"/>
          <w:szCs w:val="22"/>
        </w:rPr>
        <w:t>HMS-systembeskrivelsen gjelder for:</w:t>
      </w:r>
    </w:p>
    <w:p w:rsidR="00E55954" w:rsidRPr="00E55954" w:rsidP="00E55954" w14:paraId="5BEC6743" w14:textId="77777777">
      <w:pPr>
        <w:numPr>
          <w:ilvl w:val="0"/>
          <w:numId w:val="2"/>
        </w:numPr>
        <w:spacing w:line="276" w:lineRule="auto"/>
        <w:contextualSpacing/>
        <w:rPr>
          <w:rFonts w:ascii="Arial" w:hAnsi="Arial"/>
          <w:szCs w:val="22"/>
        </w:rPr>
      </w:pPr>
      <w:r w:rsidRPr="00E55954">
        <w:rPr>
          <w:rFonts w:ascii="Arial" w:hAnsi="Arial"/>
          <w:szCs w:val="22"/>
        </w:rPr>
        <w:t>Alle ansatte i henhold til gjeldende organisasjonskart</w:t>
      </w:r>
    </w:p>
    <w:p w:rsidR="00E55954" w:rsidRPr="00E55954" w:rsidP="00E55954" w14:paraId="17425B9F" w14:textId="77777777">
      <w:pPr>
        <w:numPr>
          <w:ilvl w:val="0"/>
          <w:numId w:val="2"/>
        </w:numPr>
        <w:spacing w:line="276" w:lineRule="auto"/>
        <w:contextualSpacing/>
        <w:rPr>
          <w:rFonts w:ascii="Arial" w:hAnsi="Arial"/>
          <w:szCs w:val="22"/>
        </w:rPr>
      </w:pPr>
      <w:r w:rsidRPr="00E55954">
        <w:rPr>
          <w:rFonts w:ascii="Arial" w:hAnsi="Arial"/>
          <w:szCs w:val="22"/>
        </w:rPr>
        <w:t>Alle eksterne aktører som leverer tjenester til FVT</w:t>
      </w:r>
    </w:p>
    <w:p w:rsidR="00E55954" w:rsidRPr="00E55954" w:rsidP="00E55954" w14:paraId="67C193EA" w14:textId="77777777">
      <w:pPr>
        <w:numPr>
          <w:ilvl w:val="0"/>
          <w:numId w:val="2"/>
        </w:numPr>
        <w:spacing w:line="276" w:lineRule="auto"/>
        <w:contextualSpacing/>
        <w:rPr>
          <w:rFonts w:ascii="Arial" w:hAnsi="Arial"/>
          <w:szCs w:val="22"/>
        </w:rPr>
      </w:pPr>
      <w:r w:rsidRPr="00E55954">
        <w:rPr>
          <w:rFonts w:ascii="Arial" w:hAnsi="Arial"/>
          <w:szCs w:val="22"/>
        </w:rPr>
        <w:t>Fagskolestyret</w:t>
      </w:r>
    </w:p>
    <w:p w:rsidR="009B5D7C" w:rsidP="00E55954" w14:paraId="5AF5E588" w14:textId="226F11F8">
      <w:pPr>
        <w:spacing w:before="200" w:after="120" w:line="276" w:lineRule="auto"/>
        <w:outlineLvl w:val="1"/>
        <w:rPr>
          <w:rFonts w:ascii="Arial" w:hAnsi="Arial"/>
          <w:b/>
          <w:bCs/>
          <w:sz w:val="28"/>
          <w:szCs w:val="28"/>
        </w:rPr>
      </w:pPr>
      <w:r>
        <w:rPr>
          <w:rFonts w:ascii="Arial" w:hAnsi="Arial"/>
          <w:b/>
          <w:bCs/>
          <w:sz w:val="28"/>
          <w:szCs w:val="28"/>
        </w:rPr>
        <w:t>Beskrivelse</w:t>
      </w:r>
    </w:p>
    <w:p w:rsidR="00E55954" w:rsidRPr="00617C42" w:rsidP="00E55954" w14:paraId="085457D8" w14:textId="4A5FDEDF">
      <w:pPr>
        <w:spacing w:before="200" w:after="120" w:line="276" w:lineRule="auto"/>
        <w:outlineLvl w:val="1"/>
        <w:rPr>
          <w:rFonts w:ascii="Arial" w:hAnsi="Arial"/>
          <w:b/>
          <w:bCs/>
          <w:szCs w:val="24"/>
        </w:rPr>
      </w:pPr>
      <w:r w:rsidRPr="00617C42">
        <w:rPr>
          <w:rFonts w:ascii="Arial" w:hAnsi="Arial"/>
          <w:b/>
          <w:bCs/>
          <w:szCs w:val="24"/>
        </w:rPr>
        <w:t>Mål</w:t>
      </w:r>
    </w:p>
    <w:p w:rsidR="00447E95" w:rsidRPr="00447E95" w:rsidP="00447E95" w14:paraId="47A0CE09" w14:textId="77777777">
      <w:pPr>
        <w:spacing w:line="276" w:lineRule="auto"/>
        <w:rPr>
          <w:rFonts w:ascii="Arial" w:hAnsi="Arial"/>
          <w:szCs w:val="22"/>
        </w:rPr>
      </w:pPr>
      <w:r w:rsidRPr="00447E95">
        <w:rPr>
          <w:rFonts w:ascii="Arial" w:hAnsi="Arial"/>
          <w:szCs w:val="22"/>
        </w:rPr>
        <w:t>HMS-systembeskrivelsen er forankret i arbeidsmiljøloven § 3-1 med tilhørende forskrifter, samt Internkontrollforskriften § 5.</w:t>
      </w:r>
    </w:p>
    <w:p w:rsidR="00447E95" w:rsidRPr="00E55954" w:rsidP="00447E95" w14:paraId="7F0D1AA3" w14:textId="77777777">
      <w:pPr>
        <w:spacing w:line="276" w:lineRule="auto"/>
        <w:rPr>
          <w:rFonts w:ascii="Arial" w:hAnsi="Arial"/>
          <w:szCs w:val="22"/>
        </w:rPr>
      </w:pPr>
      <w:r w:rsidRPr="00447E95">
        <w:rPr>
          <w:rFonts w:ascii="Arial" w:hAnsi="Arial"/>
          <w:szCs w:val="22"/>
        </w:rPr>
        <w:t>Beskrivelsen definerer overordnede målsettinger og krav til helse-, miljø- og sikkerhetsarbeid for Fagskolen Vestfold og Telemark.</w:t>
      </w:r>
    </w:p>
    <w:p w:rsidR="00447E95" w:rsidP="00E55954" w14:paraId="568BAE0B" w14:textId="77777777">
      <w:pPr>
        <w:spacing w:line="276" w:lineRule="auto"/>
        <w:rPr>
          <w:rFonts w:ascii="Arial" w:hAnsi="Arial"/>
          <w:szCs w:val="22"/>
        </w:rPr>
      </w:pPr>
    </w:p>
    <w:p w:rsidR="00E55954" w:rsidRPr="00E55954" w:rsidP="00E55954" w14:paraId="26BAB929" w14:textId="220C8D0B">
      <w:pPr>
        <w:spacing w:line="276" w:lineRule="auto"/>
        <w:rPr>
          <w:rFonts w:ascii="Arial" w:hAnsi="Arial"/>
          <w:szCs w:val="22"/>
        </w:rPr>
      </w:pPr>
      <w:r w:rsidRPr="00E55954">
        <w:rPr>
          <w:rFonts w:ascii="Arial" w:hAnsi="Arial"/>
          <w:szCs w:val="22"/>
        </w:rPr>
        <w:t xml:space="preserve">Både ledere og medarbeidere skal sørge for at arbeid med HMS skal bli en integrert del av arbeidsmiljøet. Som hovedmål skal ingen bli syke eller skadet av å arbeide i virksomheten og vårt arbeidsmiljø skal preges av våre verdier: </w:t>
      </w:r>
      <w:r w:rsidRPr="00E55954">
        <w:rPr>
          <w:rFonts w:ascii="Arial" w:hAnsi="Arial"/>
          <w:b/>
          <w:bCs/>
          <w:szCs w:val="22"/>
        </w:rPr>
        <w:t>Vi er åpne, vi samarbeider, vi bryr oss og vi er profesjonelle</w:t>
      </w:r>
      <w:r w:rsidRPr="00E55954">
        <w:rPr>
          <w:rFonts w:ascii="Arial" w:hAnsi="Arial"/>
          <w:szCs w:val="22"/>
        </w:rPr>
        <w:t>. Jf. Verdiplakaten.</w:t>
      </w:r>
    </w:p>
    <w:p w:rsidR="00E55954" w:rsidRPr="00E55954" w:rsidP="00E55954" w14:paraId="645E1C81" w14:textId="77777777">
      <w:pPr>
        <w:spacing w:line="276" w:lineRule="auto"/>
        <w:rPr>
          <w:rFonts w:ascii="Arial" w:hAnsi="Arial"/>
          <w:szCs w:val="22"/>
        </w:rPr>
      </w:pPr>
    </w:p>
    <w:p w:rsidR="00E55954" w:rsidP="00E55954" w14:paraId="09786D10" w14:textId="7C682300">
      <w:pPr>
        <w:spacing w:line="276" w:lineRule="auto"/>
        <w:rPr>
          <w:rFonts w:ascii="Arial" w:hAnsi="Arial"/>
          <w:szCs w:val="22"/>
        </w:rPr>
      </w:pPr>
      <w:r w:rsidRPr="00E55954">
        <w:rPr>
          <w:rFonts w:ascii="Arial" w:hAnsi="Arial"/>
          <w:szCs w:val="22"/>
        </w:rPr>
        <w:t>Aktivitetsmålene for HMS inngår i fagskolens handlingsplaner, som vedtas med bakgrunn i fagskolens årlige risiko og sårbarhetsanalyse. Jf. kapittel «Risiko og sårbarhetsanalyse».</w:t>
      </w:r>
    </w:p>
    <w:p w:rsidR="009B5D7C" w:rsidP="00E55954" w14:paraId="4213B567" w14:textId="09231ABF">
      <w:pPr>
        <w:spacing w:line="276" w:lineRule="auto"/>
        <w:rPr>
          <w:rFonts w:ascii="Arial" w:hAnsi="Arial"/>
          <w:szCs w:val="22"/>
        </w:rPr>
      </w:pPr>
    </w:p>
    <w:p w:rsidR="009B5D7C" w:rsidRPr="00E55954" w:rsidP="00E55954" w14:paraId="22C5BB33" w14:textId="77777777">
      <w:pPr>
        <w:spacing w:line="276" w:lineRule="auto"/>
        <w:rPr>
          <w:rFonts w:ascii="Arial" w:hAnsi="Arial"/>
          <w:szCs w:val="22"/>
        </w:rPr>
      </w:pPr>
    </w:p>
    <w:p w:rsidR="00E55954" w:rsidRPr="00617C42" w:rsidP="00E55954" w14:paraId="6BFCBD60" w14:textId="77777777">
      <w:pPr>
        <w:spacing w:before="200" w:after="120" w:line="276" w:lineRule="auto"/>
        <w:outlineLvl w:val="1"/>
        <w:rPr>
          <w:rFonts w:ascii="Arial" w:hAnsi="Arial"/>
          <w:b/>
          <w:bCs/>
          <w:szCs w:val="24"/>
        </w:rPr>
      </w:pPr>
      <w:r w:rsidRPr="00617C42">
        <w:rPr>
          <w:rFonts w:ascii="Arial" w:hAnsi="Arial"/>
          <w:b/>
          <w:bCs/>
          <w:szCs w:val="24"/>
        </w:rPr>
        <w:t>Internkontroll</w:t>
      </w:r>
    </w:p>
    <w:p w:rsidR="00E55954" w:rsidRPr="00E55954" w:rsidP="00E55954" w14:paraId="59F9FF6A" w14:textId="77777777">
      <w:pPr>
        <w:spacing w:line="276" w:lineRule="auto"/>
        <w:rPr>
          <w:rFonts w:ascii="Arial" w:hAnsi="Arial"/>
          <w:szCs w:val="22"/>
        </w:rPr>
      </w:pPr>
      <w:r w:rsidRPr="00E55954">
        <w:rPr>
          <w:rFonts w:ascii="Arial" w:hAnsi="Arial"/>
          <w:szCs w:val="22"/>
        </w:rPr>
        <w:t>I samsvar med krav fastsatt av helse-, miljø- og sikkerhetslovgivningen skal systematiske tiltak sikre at fagskolens aktiviteter planlegges, organiseres, utføres, sikres og vedlikeholdes. Aktivitetene i denne beskrivelsen er definert som internkontroll.</w:t>
      </w:r>
    </w:p>
    <w:p w:rsidR="00E55954" w:rsidRPr="00617C42" w:rsidP="00E55954" w14:paraId="3088A4CC" w14:textId="77777777">
      <w:pPr>
        <w:spacing w:before="200" w:after="120" w:line="276" w:lineRule="auto"/>
        <w:outlineLvl w:val="1"/>
        <w:rPr>
          <w:rFonts w:ascii="Arial" w:hAnsi="Arial"/>
          <w:b/>
          <w:bCs/>
          <w:szCs w:val="24"/>
        </w:rPr>
      </w:pPr>
      <w:r w:rsidRPr="00617C42">
        <w:rPr>
          <w:rFonts w:ascii="Arial" w:hAnsi="Arial"/>
          <w:b/>
          <w:bCs/>
          <w:szCs w:val="24"/>
        </w:rPr>
        <w:t>Roller</w:t>
      </w:r>
    </w:p>
    <w:p w:rsidR="00E55954" w:rsidRPr="00E55954" w:rsidP="00E55954" w14:paraId="0526F982" w14:textId="77777777">
      <w:pPr>
        <w:spacing w:line="276" w:lineRule="auto"/>
        <w:rPr>
          <w:rFonts w:ascii="Arial" w:hAnsi="Arial"/>
          <w:szCs w:val="22"/>
        </w:rPr>
      </w:pPr>
      <w:r w:rsidRPr="00E55954">
        <w:rPr>
          <w:rFonts w:ascii="Arial" w:hAnsi="Arial"/>
          <w:szCs w:val="22"/>
        </w:rPr>
        <w:t>HMS er et lederansvar på alle nivåer, og ansvaret følger myndighet gitt gjennom fagskolens organisasjon. HMS-arbeidet ved fagskolen skal være basert på klare ansvarsforhold og roller.</w:t>
      </w:r>
    </w:p>
    <w:p w:rsidR="00E55954" w:rsidRPr="009B5D7C" w:rsidP="00E55954" w14:paraId="433EAA12" w14:textId="77777777">
      <w:pPr>
        <w:keepNext/>
        <w:keepLines/>
        <w:spacing w:before="200" w:line="276" w:lineRule="auto"/>
        <w:outlineLvl w:val="4"/>
        <w:rPr>
          <w:rFonts w:ascii="Arial" w:hAnsi="Arial"/>
          <w:b/>
          <w:bCs/>
          <w:szCs w:val="22"/>
        </w:rPr>
      </w:pPr>
      <w:r w:rsidRPr="009B5D7C">
        <w:rPr>
          <w:rFonts w:ascii="Arial" w:hAnsi="Arial"/>
          <w:b/>
          <w:bCs/>
          <w:szCs w:val="22"/>
        </w:rPr>
        <w:t>Fagskolestyret</w:t>
      </w:r>
    </w:p>
    <w:p w:rsidR="00E55954" w:rsidRPr="00E55954" w:rsidP="00E55954" w14:paraId="560F5712" w14:textId="77777777">
      <w:pPr>
        <w:spacing w:line="276" w:lineRule="auto"/>
        <w:rPr>
          <w:rFonts w:ascii="Arial" w:hAnsi="Arial"/>
          <w:szCs w:val="22"/>
        </w:rPr>
      </w:pPr>
      <w:r w:rsidRPr="00E55954">
        <w:rPr>
          <w:rFonts w:ascii="Arial" w:hAnsi="Arial"/>
          <w:szCs w:val="22"/>
        </w:rPr>
        <w:t xml:space="preserve">Fagskolen i Vestfold og Telemark er </w:t>
      </w:r>
      <w:r w:rsidRPr="00E55954">
        <w:rPr>
          <w:rFonts w:ascii="Arial" w:hAnsi="Arial"/>
          <w:szCs w:val="22"/>
        </w:rPr>
        <w:t>organisert som egen virksomhet og fagskolestyret har ansvar for et fullt forsvarlig arbeidsmiljø i samsvar med arbeidsmiljøloven og tilhørende forskrifter. Jf. Lov om høyere yrkesfaglig utdanning (fagskoleloven).</w:t>
      </w:r>
    </w:p>
    <w:p w:rsidR="00E55954" w:rsidRPr="009B5D7C" w:rsidP="00E55954" w14:paraId="258C21E9" w14:textId="77777777">
      <w:pPr>
        <w:keepNext/>
        <w:keepLines/>
        <w:spacing w:before="200" w:line="276" w:lineRule="auto"/>
        <w:outlineLvl w:val="4"/>
        <w:rPr>
          <w:rFonts w:ascii="Arial" w:hAnsi="Arial"/>
          <w:b/>
          <w:bCs/>
          <w:szCs w:val="22"/>
        </w:rPr>
      </w:pPr>
      <w:r w:rsidRPr="009B5D7C">
        <w:rPr>
          <w:rFonts w:ascii="Arial" w:hAnsi="Arial"/>
          <w:b/>
          <w:bCs/>
          <w:szCs w:val="22"/>
        </w:rPr>
        <w:t>Rektor</w:t>
      </w:r>
    </w:p>
    <w:p w:rsidR="00E55954" w:rsidRPr="00E55954" w:rsidP="00E55954" w14:paraId="0BFDAF5B" w14:textId="77777777">
      <w:pPr>
        <w:spacing w:line="276" w:lineRule="auto"/>
        <w:rPr>
          <w:rFonts w:ascii="Arial" w:hAnsi="Arial"/>
          <w:szCs w:val="22"/>
        </w:rPr>
      </w:pPr>
      <w:r w:rsidRPr="00E55954">
        <w:rPr>
          <w:rFonts w:ascii="Arial" w:hAnsi="Arial"/>
          <w:szCs w:val="22"/>
        </w:rPr>
        <w:t>Rektor har delegert myndighet med ansvar og oppgaver for tilrettelegging og oppfølging av det systematiske HMS-arbeidet ved Fagskolen Vestfold og Telemark.</w:t>
      </w:r>
    </w:p>
    <w:p w:rsidR="00E55954" w:rsidRPr="00E55954" w:rsidP="00E55954" w14:paraId="1E3CE305" w14:textId="77777777">
      <w:pPr>
        <w:spacing w:line="276" w:lineRule="auto"/>
        <w:rPr>
          <w:rFonts w:ascii="Arial" w:hAnsi="Arial"/>
          <w:szCs w:val="22"/>
        </w:rPr>
      </w:pPr>
      <w:r w:rsidRPr="00E55954">
        <w:rPr>
          <w:rFonts w:ascii="Arial" w:hAnsi="Arial"/>
          <w:szCs w:val="22"/>
        </w:rPr>
        <w:t>Rektor sørger for regelmessig informasjonsutveksling med fagskolens verneombud.</w:t>
      </w:r>
    </w:p>
    <w:p w:rsidR="00E55954" w:rsidRPr="009B5D7C" w:rsidP="00E55954" w14:paraId="20DDE9B2" w14:textId="77777777">
      <w:pPr>
        <w:keepNext/>
        <w:keepLines/>
        <w:spacing w:before="200" w:line="276" w:lineRule="auto"/>
        <w:outlineLvl w:val="4"/>
        <w:rPr>
          <w:rFonts w:ascii="Arial" w:hAnsi="Arial"/>
          <w:b/>
          <w:bCs/>
          <w:szCs w:val="22"/>
        </w:rPr>
      </w:pPr>
      <w:r w:rsidRPr="009B5D7C">
        <w:rPr>
          <w:rFonts w:ascii="Arial" w:hAnsi="Arial"/>
          <w:b/>
          <w:bCs/>
          <w:szCs w:val="22"/>
        </w:rPr>
        <w:t>Ledelsen</w:t>
      </w:r>
    </w:p>
    <w:p w:rsidR="00E55954" w:rsidRPr="00E55954" w:rsidP="00E55954" w14:paraId="7C5B11F3" w14:textId="77777777">
      <w:pPr>
        <w:spacing w:line="276" w:lineRule="auto"/>
        <w:rPr>
          <w:rFonts w:ascii="Arial" w:hAnsi="Arial"/>
          <w:szCs w:val="22"/>
        </w:rPr>
      </w:pPr>
      <w:r w:rsidRPr="00E55954">
        <w:rPr>
          <w:rFonts w:ascii="Arial" w:hAnsi="Arial"/>
          <w:szCs w:val="22"/>
        </w:rPr>
        <w:t>Det er et lederansvar å gjøre vedtatte føringer og målsettinger kjent for ansatte, sørge for nødvendig opplæring og følge opp målsettingene. Ledelsen skal løpende gjennomgå avvik og forbedringsforslag som registreres. Ledelsen skal å bidra til å sikre at avvik blir lukket og at forbedringsforslag blir vurdert og eventuelt iverksatt.</w:t>
      </w:r>
    </w:p>
    <w:p w:rsidR="00E55954" w:rsidRPr="009B5D7C" w:rsidP="00E55954" w14:paraId="4CCC91A3" w14:textId="77777777">
      <w:pPr>
        <w:keepNext/>
        <w:keepLines/>
        <w:spacing w:before="200" w:line="276" w:lineRule="auto"/>
        <w:outlineLvl w:val="4"/>
        <w:rPr>
          <w:rFonts w:ascii="Arial" w:hAnsi="Arial"/>
          <w:b/>
          <w:bCs/>
          <w:szCs w:val="22"/>
        </w:rPr>
      </w:pPr>
      <w:r w:rsidRPr="009B5D7C">
        <w:rPr>
          <w:rFonts w:ascii="Arial" w:hAnsi="Arial"/>
          <w:b/>
          <w:bCs/>
          <w:szCs w:val="22"/>
        </w:rPr>
        <w:t>Ansatte</w:t>
      </w:r>
    </w:p>
    <w:p w:rsidR="00E55954" w:rsidRPr="00E55954" w:rsidP="00E55954" w14:paraId="5EFBE584" w14:textId="5EDF204D">
      <w:pPr>
        <w:spacing w:line="276" w:lineRule="auto"/>
        <w:rPr>
          <w:rFonts w:ascii="Arial" w:hAnsi="Arial"/>
          <w:szCs w:val="22"/>
        </w:rPr>
      </w:pPr>
      <w:r w:rsidRPr="00E55954">
        <w:rPr>
          <w:rFonts w:ascii="Arial" w:hAnsi="Arial"/>
          <w:szCs w:val="22"/>
        </w:rPr>
        <w:t>Alle arbeidstakere som utfører arbeid ved Fagskolen Vestfold og Telemark betegnes som ansatte. Arbeidsmiljølovens bestemmelser om arbeidstakers medvirkningsplikt gjelder for alle ansatte Jf. Arbeidsmiljø</w:t>
      </w:r>
      <w:r w:rsidR="009B5D7C">
        <w:rPr>
          <w:rFonts w:ascii="Arial" w:hAnsi="Arial"/>
          <w:szCs w:val="22"/>
        </w:rPr>
        <w:t>l</w:t>
      </w:r>
      <w:r w:rsidRPr="00E55954">
        <w:rPr>
          <w:rFonts w:ascii="Arial" w:hAnsi="Arial"/>
          <w:szCs w:val="22"/>
        </w:rPr>
        <w:t>oven, § 1-8 og § 2-3.</w:t>
      </w:r>
    </w:p>
    <w:p w:rsidR="00E55954" w:rsidRPr="009B5D7C" w:rsidP="00E55954" w14:paraId="00A0E7DA" w14:textId="77777777">
      <w:pPr>
        <w:keepNext/>
        <w:keepLines/>
        <w:spacing w:before="200" w:line="276" w:lineRule="auto"/>
        <w:outlineLvl w:val="4"/>
        <w:rPr>
          <w:rFonts w:ascii="Arial" w:hAnsi="Arial"/>
          <w:b/>
          <w:bCs/>
          <w:szCs w:val="22"/>
        </w:rPr>
      </w:pPr>
      <w:r w:rsidRPr="009B5D7C">
        <w:rPr>
          <w:rFonts w:ascii="Arial" w:hAnsi="Arial"/>
          <w:b/>
          <w:bCs/>
          <w:szCs w:val="22"/>
        </w:rPr>
        <w:t>Studenter</w:t>
      </w:r>
    </w:p>
    <w:p w:rsidR="00E55954" w:rsidRPr="00E55954" w:rsidP="00E55954" w14:paraId="37EB4314" w14:textId="77777777">
      <w:pPr>
        <w:spacing w:line="276" w:lineRule="auto"/>
        <w:rPr>
          <w:rFonts w:ascii="Arial" w:hAnsi="Arial"/>
          <w:szCs w:val="22"/>
        </w:rPr>
      </w:pPr>
      <w:r w:rsidRPr="00E55954">
        <w:rPr>
          <w:rFonts w:ascii="Arial" w:hAnsi="Arial"/>
          <w:szCs w:val="22"/>
        </w:rPr>
        <w:t>Studentene plikter å innrette seg etter de mål og planer som gjelder for HMS-arbeid ved Fagskolen Vestfold og Telemark. Arbeid som utføres ved praktisk opplæring av studenter på laboratorier og verksteder, skal være underlagt arbeidsmiljølovens bestemmelser.</w:t>
      </w:r>
    </w:p>
    <w:p w:rsidR="00E55954" w:rsidRPr="00E55954" w:rsidP="00E55954" w14:paraId="57792889" w14:textId="77777777">
      <w:pPr>
        <w:rPr>
          <w:rFonts w:ascii="Arial" w:hAnsi="Arial"/>
          <w:szCs w:val="22"/>
        </w:rPr>
      </w:pPr>
      <w:r w:rsidRPr="00E55954">
        <w:rPr>
          <w:rFonts w:ascii="Arial" w:hAnsi="Arial"/>
          <w:szCs w:val="22"/>
        </w:rPr>
        <w:br w:type="page"/>
      </w:r>
    </w:p>
    <w:p w:rsidR="00E55954" w:rsidRPr="00E55954" w:rsidP="00E55954" w14:paraId="5E150601" w14:textId="77777777">
      <w:pPr>
        <w:spacing w:before="200" w:after="120" w:line="276" w:lineRule="auto"/>
        <w:outlineLvl w:val="1"/>
        <w:rPr>
          <w:rFonts w:ascii="Arial" w:hAnsi="Arial"/>
          <w:b/>
          <w:bCs/>
          <w:sz w:val="28"/>
          <w:szCs w:val="28"/>
        </w:rPr>
      </w:pPr>
      <w:r w:rsidRPr="00E55954">
        <w:rPr>
          <w:rFonts w:ascii="Arial" w:hAnsi="Arial"/>
          <w:b/>
          <w:bCs/>
          <w:sz w:val="28"/>
          <w:szCs w:val="28"/>
        </w:rPr>
        <w:t>Arbeidsmiljøutvalg</w:t>
      </w:r>
    </w:p>
    <w:p w:rsidR="00E55954" w:rsidRPr="00E55954" w:rsidP="00E55954" w14:paraId="67944654" w14:textId="4A150A5C">
      <w:pPr>
        <w:spacing w:line="276" w:lineRule="auto"/>
        <w:rPr>
          <w:rFonts w:ascii="Arial" w:hAnsi="Arial"/>
          <w:szCs w:val="22"/>
        </w:rPr>
      </w:pPr>
      <w:r w:rsidRPr="00E55954">
        <w:rPr>
          <w:rFonts w:ascii="Arial" w:hAnsi="Arial"/>
          <w:szCs w:val="22"/>
        </w:rPr>
        <w:t>Arbeidsmiljøutvalget (AMU) er Fagskolens samarbeidsorgan i HMS-arbeidet og skal overvåke det som ligger innenfor denne HMS - systembeskrivelsens arbeidsområde. Medlemmer av arbeidsmiljøutvalget velges for to år av gangen. Jf. Arbeidsmiljøloven, § 3-5. Utvalget skal velge leder. Ledervervet fordeles vekselvis årlig mellom henholdsvis en representant fra ledelsen og en representant fra de ansatte. Alle ansatte kan be om at saker blir behandlet i AMU.</w:t>
      </w:r>
    </w:p>
    <w:p w:rsidR="00E55954" w:rsidRPr="00E55954" w:rsidP="00E55954" w14:paraId="3E5AE8EC" w14:textId="77777777">
      <w:pPr>
        <w:spacing w:line="276" w:lineRule="auto"/>
        <w:rPr>
          <w:rFonts w:ascii="Arial" w:hAnsi="Arial"/>
          <w:szCs w:val="22"/>
        </w:rPr>
      </w:pPr>
    </w:p>
    <w:p w:rsidR="00E55954" w:rsidRPr="00E55954" w:rsidP="00E55954" w14:paraId="40A6687F" w14:textId="77777777">
      <w:pPr>
        <w:spacing w:line="276" w:lineRule="auto"/>
        <w:rPr>
          <w:rFonts w:ascii="Arial" w:hAnsi="Arial"/>
          <w:szCs w:val="22"/>
        </w:rPr>
      </w:pPr>
      <w:r w:rsidRPr="00E55954">
        <w:rPr>
          <w:rFonts w:ascii="Arial" w:hAnsi="Arial"/>
          <w:szCs w:val="22"/>
        </w:rPr>
        <w:t>Fagskolen Vestfold og Telemark skal ha følgende representanter i arbeidsmiljøutvalget:</w:t>
      </w:r>
    </w:p>
    <w:p w:rsidR="00E55954" w:rsidRPr="00E55954" w:rsidP="00E55954" w14:paraId="4B03A3E8" w14:textId="77777777">
      <w:pPr>
        <w:numPr>
          <w:ilvl w:val="0"/>
          <w:numId w:val="3"/>
        </w:numPr>
        <w:spacing w:line="276" w:lineRule="auto"/>
        <w:contextualSpacing/>
        <w:rPr>
          <w:rFonts w:ascii="Arial" w:hAnsi="Arial"/>
          <w:szCs w:val="22"/>
        </w:rPr>
      </w:pPr>
      <w:r w:rsidRPr="00E55954">
        <w:rPr>
          <w:rFonts w:ascii="Arial" w:hAnsi="Arial"/>
          <w:szCs w:val="22"/>
        </w:rPr>
        <w:t>To verneombud valgt av de ansatte, en fra hver av våre to studiested.</w:t>
      </w:r>
    </w:p>
    <w:p w:rsidR="00E55954" w:rsidRPr="00E55954" w:rsidP="00E55954" w14:paraId="65B3D7F7" w14:textId="3D88B151">
      <w:pPr>
        <w:numPr>
          <w:ilvl w:val="0"/>
          <w:numId w:val="3"/>
        </w:numPr>
        <w:spacing w:line="276" w:lineRule="auto"/>
        <w:contextualSpacing/>
        <w:rPr>
          <w:rFonts w:ascii="Arial" w:hAnsi="Arial"/>
          <w:szCs w:val="22"/>
        </w:rPr>
      </w:pPr>
      <w:r w:rsidRPr="00E55954">
        <w:rPr>
          <w:rFonts w:ascii="Arial" w:hAnsi="Arial"/>
          <w:szCs w:val="22"/>
        </w:rPr>
        <w:t xml:space="preserve">Tre representanter fra ledelsen. Rektor, </w:t>
      </w:r>
      <w:r>
        <w:rPr>
          <w:rFonts w:ascii="Arial" w:hAnsi="Arial"/>
          <w:szCs w:val="22"/>
        </w:rPr>
        <w:t>avdelingsleder</w:t>
      </w:r>
      <w:r w:rsidRPr="00E55954">
        <w:rPr>
          <w:rFonts w:ascii="Arial" w:hAnsi="Arial"/>
          <w:szCs w:val="22"/>
        </w:rPr>
        <w:t xml:space="preserve"> og kvalitetsleder.</w:t>
      </w:r>
    </w:p>
    <w:p w:rsidR="00E55954" w:rsidP="00E55954" w14:paraId="3F711305" w14:textId="6D3D35EF">
      <w:pPr>
        <w:numPr>
          <w:ilvl w:val="0"/>
          <w:numId w:val="3"/>
        </w:numPr>
        <w:spacing w:line="276" w:lineRule="auto"/>
        <w:contextualSpacing/>
        <w:rPr>
          <w:rFonts w:ascii="Arial" w:hAnsi="Arial"/>
          <w:szCs w:val="22"/>
        </w:rPr>
      </w:pPr>
      <w:r w:rsidRPr="00E55954">
        <w:rPr>
          <w:rFonts w:ascii="Arial" w:hAnsi="Arial"/>
          <w:szCs w:val="22"/>
        </w:rPr>
        <w:t xml:space="preserve">En ansatt representant for </w:t>
      </w:r>
      <w:r w:rsidRPr="00E55954">
        <w:rPr>
          <w:rFonts w:ascii="Arial" w:hAnsi="Arial"/>
          <w:szCs w:val="22"/>
        </w:rPr>
        <w:t>teknisk drift.</w:t>
      </w:r>
    </w:p>
    <w:p w:rsidR="00617C42" w:rsidP="00617C42" w14:paraId="0A7252E7" w14:textId="77777777">
      <w:pPr>
        <w:spacing w:line="276" w:lineRule="auto"/>
        <w:contextualSpacing/>
        <w:rPr>
          <w:rFonts w:ascii="Arial" w:hAnsi="Arial"/>
          <w:szCs w:val="22"/>
        </w:rPr>
      </w:pPr>
    </w:p>
    <w:p w:rsidR="00617C42" w:rsidRPr="00E55954" w:rsidP="00617C42" w14:paraId="604B0CEE" w14:textId="41DE98B2">
      <w:pPr>
        <w:spacing w:line="276" w:lineRule="auto"/>
        <w:contextualSpacing/>
        <w:rPr>
          <w:rFonts w:ascii="Arial" w:hAnsi="Arial"/>
          <w:szCs w:val="22"/>
        </w:rPr>
      </w:pPr>
      <w:r>
        <w:rPr>
          <w:rFonts w:ascii="Arial" w:hAnsi="Arial"/>
          <w:szCs w:val="22"/>
        </w:rPr>
        <w:t xml:space="preserve">Oversikt over representanter i AMU og verneombud </w:t>
      </w:r>
      <w:r w:rsidR="003A538D">
        <w:rPr>
          <w:rFonts w:ascii="Arial" w:hAnsi="Arial"/>
          <w:szCs w:val="22"/>
        </w:rPr>
        <w:t>se</w:t>
      </w:r>
      <w:r>
        <w:rPr>
          <w:rFonts w:ascii="Arial" w:hAnsi="Arial"/>
          <w:szCs w:val="22"/>
        </w:rPr>
        <w:t xml:space="preserve"> F640-03 AMU medlemmer og verneombud 2024</w:t>
      </w:r>
      <w:r>
        <w:rPr>
          <w:rFonts w:ascii="Arial" w:hAnsi="Arial"/>
          <w:szCs w:val="22"/>
        </w:rPr>
        <w:t>-2025</w:t>
      </w:r>
      <w:r>
        <w:rPr>
          <w:rFonts w:ascii="Arial" w:hAnsi="Arial"/>
          <w:szCs w:val="22"/>
        </w:rPr>
        <w:t>.</w:t>
      </w:r>
    </w:p>
    <w:p w:rsidR="003A538D" w:rsidP="00E55954" w14:paraId="573AD4F1" w14:textId="77777777">
      <w:pPr>
        <w:spacing w:line="276" w:lineRule="auto"/>
        <w:rPr>
          <w:rFonts w:ascii="Arial" w:hAnsi="Arial"/>
          <w:szCs w:val="22"/>
        </w:rPr>
      </w:pPr>
    </w:p>
    <w:p w:rsidR="00E55954" w:rsidRPr="00E55954" w:rsidP="00E55954" w14:paraId="6B1184E9" w14:textId="6EDE0A37">
      <w:pPr>
        <w:spacing w:line="276" w:lineRule="auto"/>
        <w:rPr>
          <w:rFonts w:ascii="Arial" w:hAnsi="Arial"/>
          <w:szCs w:val="22"/>
        </w:rPr>
      </w:pPr>
      <w:r w:rsidRPr="00E55954">
        <w:rPr>
          <w:rFonts w:ascii="Arial" w:hAnsi="Arial"/>
          <w:szCs w:val="22"/>
        </w:rPr>
        <w:t>Representantene i arbeidsmiljøutvalget skal gjennomføre 40-timers lovpålagt HMS-kurs i henhold til gjeldende forskrifter. Det skal også legges til rette for årlige HMS-kurs for vedlikehold av kunnskap om arbeidsmiljø.</w:t>
      </w:r>
    </w:p>
    <w:p w:rsidR="00E55954" w:rsidRPr="00E55954" w:rsidP="00E55954" w14:paraId="1A24BE2E" w14:textId="77777777">
      <w:pPr>
        <w:spacing w:line="276" w:lineRule="auto"/>
        <w:rPr>
          <w:rFonts w:ascii="Arial" w:hAnsi="Arial"/>
          <w:szCs w:val="22"/>
        </w:rPr>
      </w:pPr>
    </w:p>
    <w:p w:rsidR="00E55954" w:rsidRPr="00E55954" w:rsidP="00E55954" w14:paraId="0EA0B4F8" w14:textId="699C6319">
      <w:pPr>
        <w:spacing w:line="276" w:lineRule="auto"/>
        <w:rPr>
          <w:rFonts w:ascii="Arial" w:hAnsi="Arial"/>
          <w:szCs w:val="22"/>
        </w:rPr>
      </w:pPr>
      <w:r w:rsidRPr="00E55954">
        <w:rPr>
          <w:rFonts w:ascii="Arial" w:hAnsi="Arial"/>
          <w:szCs w:val="22"/>
        </w:rPr>
        <w:t xml:space="preserve">AMU skal føre tilsyn med verneområdene. Jf. kapittel «Verneområder». Arbeidsmiljøutvalget skal hvert år utarbeide en årsrapport der utvalgets arbeid blir beskrevet. Rapporten </w:t>
      </w:r>
      <w:r w:rsidR="00A035E2">
        <w:rPr>
          <w:rFonts w:ascii="Arial" w:hAnsi="Arial"/>
          <w:szCs w:val="22"/>
        </w:rPr>
        <w:t xml:space="preserve">fra AMU inngår som en del av Årsrapporten for FVT, som </w:t>
      </w:r>
      <w:r w:rsidRPr="00E55954">
        <w:rPr>
          <w:rFonts w:ascii="Arial" w:hAnsi="Arial"/>
          <w:szCs w:val="22"/>
        </w:rPr>
        <w:t>fremlegges for fagskolestyret.</w:t>
      </w:r>
    </w:p>
    <w:p w:rsidR="00E55954" w:rsidRPr="00E55954" w:rsidP="00E55954" w14:paraId="464B41CB" w14:textId="77777777">
      <w:pPr>
        <w:spacing w:before="200" w:after="120" w:line="276" w:lineRule="auto"/>
        <w:outlineLvl w:val="1"/>
        <w:rPr>
          <w:rFonts w:ascii="Arial" w:hAnsi="Arial"/>
          <w:b/>
          <w:bCs/>
          <w:sz w:val="28"/>
          <w:szCs w:val="28"/>
        </w:rPr>
      </w:pPr>
      <w:r w:rsidRPr="00E55954">
        <w:rPr>
          <w:rFonts w:ascii="Arial" w:hAnsi="Arial"/>
          <w:b/>
          <w:bCs/>
          <w:sz w:val="28"/>
          <w:szCs w:val="28"/>
        </w:rPr>
        <w:t>Verneområder</w:t>
      </w:r>
    </w:p>
    <w:p w:rsidR="00E55954" w:rsidRPr="00E55954" w:rsidP="00E55954" w14:paraId="5027EF52" w14:textId="51FC9E0B">
      <w:pPr>
        <w:spacing w:line="276" w:lineRule="auto"/>
        <w:rPr>
          <w:rFonts w:ascii="Arial" w:hAnsi="Arial"/>
          <w:szCs w:val="22"/>
        </w:rPr>
      </w:pPr>
      <w:r w:rsidRPr="00E55954">
        <w:rPr>
          <w:rFonts w:ascii="Arial" w:hAnsi="Arial"/>
          <w:szCs w:val="22"/>
        </w:rPr>
        <w:t>Fagskolen Vestfold og Telemark består av to verneområder. Studiested Horten og Studiested Porsgrunn. Det skal varsles minst en uke i forveien før en vernerunde foretas. Vernerundene gjennomføres av to representanter fra sine respektive verneområder. Vernerunden er en forebyggende HMS- aktivitet der formålet er å hindre at uheldige arbeidsmiljøforhold oppstår. Ikke tilfred</w:t>
      </w:r>
      <w:r>
        <w:rPr>
          <w:rFonts w:ascii="Arial" w:hAnsi="Arial"/>
          <w:szCs w:val="22"/>
        </w:rPr>
        <w:t>s</w:t>
      </w:r>
      <w:r w:rsidRPr="00E55954">
        <w:rPr>
          <w:rFonts w:ascii="Arial" w:hAnsi="Arial"/>
          <w:szCs w:val="22"/>
        </w:rPr>
        <w:t>stillende forhold skal avviksrapporteres for å sikre at forbedringer utføres. Jf. F640-01 HMS vernerunde.</w:t>
      </w:r>
    </w:p>
    <w:p w:rsidR="00E55954" w:rsidRPr="00E55954" w:rsidP="00E55954" w14:paraId="6E1A840F" w14:textId="77777777">
      <w:pPr>
        <w:spacing w:before="200" w:after="120" w:line="276" w:lineRule="auto"/>
        <w:outlineLvl w:val="1"/>
        <w:rPr>
          <w:rFonts w:ascii="Arial" w:hAnsi="Arial"/>
          <w:b/>
          <w:bCs/>
          <w:sz w:val="28"/>
          <w:szCs w:val="28"/>
        </w:rPr>
      </w:pPr>
      <w:r w:rsidRPr="00E55954">
        <w:rPr>
          <w:rFonts w:ascii="Arial" w:hAnsi="Arial"/>
          <w:b/>
          <w:bCs/>
          <w:sz w:val="28"/>
          <w:szCs w:val="28"/>
        </w:rPr>
        <w:t>Risiko og sårbarhetsanalyse</w:t>
      </w:r>
    </w:p>
    <w:p w:rsidR="00E55954" w:rsidRPr="00E55954" w:rsidP="00E55954" w14:paraId="0A491B01" w14:textId="77777777">
      <w:pPr>
        <w:spacing w:line="276" w:lineRule="auto"/>
        <w:rPr>
          <w:rFonts w:ascii="Arial" w:hAnsi="Arial"/>
          <w:szCs w:val="22"/>
        </w:rPr>
      </w:pPr>
      <w:r w:rsidRPr="00E55954">
        <w:rPr>
          <w:rFonts w:ascii="Arial" w:hAnsi="Arial"/>
          <w:szCs w:val="22"/>
        </w:rPr>
        <w:t>Risiko og sårbarhetsanalyse (ROS-analyse) skal kartlegge sannsynlighet og konsekvens av uønskede hendelser og farekilder. Når risiko er fastsatt, utarbeides en handlingsplan med både forebyggende- og begrensende tiltak. Hvert tiltak blir definert med en tidsfrist og en ansvarlig. I tillegg til at utførte tiltak kvitteres ut.</w:t>
      </w:r>
    </w:p>
    <w:p w:rsidR="00E55954" w:rsidRPr="00E55954" w:rsidP="00E55954" w14:paraId="319DAA0A" w14:textId="77777777">
      <w:pPr>
        <w:spacing w:line="276" w:lineRule="auto"/>
        <w:rPr>
          <w:rFonts w:ascii="Arial" w:hAnsi="Arial"/>
          <w:szCs w:val="22"/>
        </w:rPr>
      </w:pPr>
      <w:r w:rsidRPr="00E55954">
        <w:rPr>
          <w:rFonts w:ascii="Arial" w:hAnsi="Arial"/>
          <w:szCs w:val="22"/>
        </w:rPr>
        <w:t>Jf. AP650 Risiko og sårbarhetsanalyse.</w:t>
      </w:r>
    </w:p>
    <w:p w:rsidR="00E55954" w:rsidRPr="00E55954" w:rsidP="00E55954" w14:paraId="08910FB6" w14:textId="77777777">
      <w:pPr>
        <w:spacing w:before="200" w:after="120" w:line="276" w:lineRule="auto"/>
        <w:outlineLvl w:val="1"/>
        <w:rPr>
          <w:rFonts w:ascii="Arial" w:hAnsi="Arial"/>
          <w:b/>
          <w:bCs/>
          <w:sz w:val="28"/>
          <w:szCs w:val="28"/>
        </w:rPr>
      </w:pPr>
      <w:r w:rsidRPr="00E55954">
        <w:rPr>
          <w:rFonts w:ascii="Arial" w:hAnsi="Arial"/>
          <w:b/>
          <w:bCs/>
          <w:sz w:val="28"/>
          <w:szCs w:val="28"/>
        </w:rPr>
        <w:t>Avvik og kontinuerlig forbedring</w:t>
      </w:r>
    </w:p>
    <w:p w:rsidR="00E55954" w:rsidRPr="00E55954" w:rsidP="00E55954" w14:paraId="401476EF" w14:textId="77777777">
      <w:pPr>
        <w:spacing w:line="276" w:lineRule="auto"/>
        <w:rPr>
          <w:rFonts w:ascii="Arial" w:hAnsi="Arial"/>
          <w:szCs w:val="22"/>
        </w:rPr>
      </w:pPr>
      <w:r w:rsidRPr="00E55954">
        <w:rPr>
          <w:rFonts w:ascii="Arial" w:hAnsi="Arial"/>
          <w:szCs w:val="22"/>
        </w:rPr>
        <w:t>Registrering av avvik og forbedringer skal bidra til en grunnleggende helsefremmende og meningsfylt arbeidssituasjon. Samt sikre et arbeidsmiljø som gir trygghet mot fysiske og psykiske skadevirkninger. Til dette arbeidet benytter Fagskolen i Vestfold og Telemark digitale verktøy for dokumentasjon og saksbehandling av:</w:t>
      </w:r>
    </w:p>
    <w:p w:rsidR="00E55954" w:rsidRPr="00E55954" w:rsidP="00E55954" w14:paraId="6C23830B" w14:textId="77777777">
      <w:pPr>
        <w:numPr>
          <w:ilvl w:val="0"/>
          <w:numId w:val="4"/>
        </w:numPr>
        <w:spacing w:line="276" w:lineRule="auto"/>
        <w:contextualSpacing/>
        <w:rPr>
          <w:rFonts w:ascii="Arial" w:hAnsi="Arial"/>
          <w:szCs w:val="22"/>
        </w:rPr>
      </w:pPr>
      <w:r w:rsidRPr="00E55954">
        <w:rPr>
          <w:rFonts w:ascii="Arial" w:hAnsi="Arial"/>
          <w:szCs w:val="22"/>
        </w:rPr>
        <w:t>Melding om personskade.</w:t>
      </w:r>
    </w:p>
    <w:p w:rsidR="00E55954" w:rsidRPr="00E55954" w:rsidP="00E55954" w14:paraId="29671D21" w14:textId="77777777">
      <w:pPr>
        <w:numPr>
          <w:ilvl w:val="0"/>
          <w:numId w:val="4"/>
        </w:numPr>
        <w:spacing w:line="276" w:lineRule="auto"/>
        <w:contextualSpacing/>
        <w:rPr>
          <w:rFonts w:ascii="Arial" w:hAnsi="Arial"/>
          <w:szCs w:val="22"/>
        </w:rPr>
      </w:pPr>
      <w:r w:rsidRPr="00E55954">
        <w:rPr>
          <w:rFonts w:ascii="Arial" w:hAnsi="Arial"/>
          <w:szCs w:val="22"/>
        </w:rPr>
        <w:t>Melding om avvik (uønskede hendelser).</w:t>
      </w:r>
    </w:p>
    <w:p w:rsidR="00E55954" w:rsidRPr="00E55954" w:rsidP="00E55954" w14:paraId="73D5569F" w14:textId="77777777">
      <w:pPr>
        <w:numPr>
          <w:ilvl w:val="0"/>
          <w:numId w:val="4"/>
        </w:numPr>
        <w:spacing w:line="276" w:lineRule="auto"/>
        <w:contextualSpacing/>
        <w:rPr>
          <w:rFonts w:ascii="Arial" w:hAnsi="Arial"/>
          <w:szCs w:val="22"/>
        </w:rPr>
      </w:pPr>
      <w:r w:rsidRPr="00E55954">
        <w:rPr>
          <w:rFonts w:ascii="Arial" w:hAnsi="Arial"/>
          <w:szCs w:val="22"/>
        </w:rPr>
        <w:t>Melding om forbedringstiltak.</w:t>
      </w:r>
    </w:p>
    <w:p w:rsidR="00E55954" w:rsidRPr="00E55954" w:rsidP="00E55954" w14:paraId="5A691795" w14:textId="77777777">
      <w:pPr>
        <w:spacing w:line="276" w:lineRule="auto"/>
        <w:rPr>
          <w:rFonts w:ascii="Arial" w:hAnsi="Arial"/>
          <w:szCs w:val="22"/>
        </w:rPr>
      </w:pPr>
    </w:p>
    <w:p w:rsidR="00E55954" w:rsidRPr="007F161D" w:rsidP="00E55954" w14:paraId="0CBA98DB" w14:textId="16EE0AE0">
      <w:pPr>
        <w:spacing w:line="276" w:lineRule="auto"/>
        <w:rPr>
          <w:rFonts w:ascii="Arial" w:hAnsi="Arial"/>
          <w:strike/>
          <w:szCs w:val="22"/>
        </w:rPr>
      </w:pPr>
      <w:r w:rsidRPr="00E55954">
        <w:rPr>
          <w:rFonts w:ascii="Arial" w:hAnsi="Arial"/>
          <w:szCs w:val="22"/>
        </w:rPr>
        <w:t>Studenter og ansatte skal benytte digital</w:t>
      </w:r>
      <w:r w:rsidR="007F161D">
        <w:rPr>
          <w:rFonts w:ascii="Arial" w:hAnsi="Arial"/>
          <w:szCs w:val="22"/>
        </w:rPr>
        <w:t>t</w:t>
      </w:r>
      <w:r w:rsidRPr="00E55954">
        <w:rPr>
          <w:rFonts w:ascii="Arial" w:hAnsi="Arial"/>
          <w:szCs w:val="22"/>
        </w:rPr>
        <w:t xml:space="preserve"> verktøy for å melde avvik og forbedringsforslag</w:t>
      </w:r>
      <w:r w:rsidR="00A035E2">
        <w:rPr>
          <w:rFonts w:ascii="Arial" w:hAnsi="Arial"/>
          <w:szCs w:val="22"/>
        </w:rPr>
        <w:t xml:space="preserve">, jf. QP852 Prosedyre for avviksrapportering. </w:t>
      </w:r>
      <w:r w:rsidRPr="00E55954">
        <w:rPr>
          <w:rFonts w:ascii="Arial" w:hAnsi="Arial"/>
          <w:szCs w:val="22"/>
        </w:rPr>
        <w:t xml:space="preserve"> </w:t>
      </w:r>
    </w:p>
    <w:p w:rsidR="00737579" w:rsidRPr="004C4723" w:rsidP="00737579" w14:paraId="65A7E731" w14:textId="77777777">
      <w:pPr>
        <w:pStyle w:val="TierII"/>
        <w:numPr>
          <w:ilvl w:val="0"/>
          <w:numId w:val="0"/>
        </w:numPr>
        <w:rPr>
          <w:rFonts w:cs="Arial"/>
          <w:sz w:val="24"/>
          <w:szCs w:val="24"/>
          <w:lang w:val="nb-NO"/>
        </w:rPr>
      </w:pPr>
    </w:p>
    <w:p w:rsidR="00870E37" w:rsidRPr="003F549F" w14:paraId="03B2D119" w14:textId="77777777">
      <w:pPr>
        <w:rPr>
          <w:rFonts w:ascii="Arial" w:hAnsi="Arial" w:cs="Arial"/>
          <w:sz w:val="22"/>
          <w:szCs w:val="22"/>
        </w:rPr>
      </w:pPr>
    </w:p>
    <w:p w:rsidR="0084674B" w:rsidRPr="003F549F" w14:paraId="7E0C6759" w14:textId="77777777">
      <w:pPr>
        <w:rPr>
          <w:rFonts w:ascii="Arial" w:hAnsi="Arial" w:cs="Arial"/>
          <w:color w:val="808080"/>
          <w:sz w:val="22"/>
          <w:szCs w:val="22"/>
        </w:rPr>
      </w:pPr>
      <w:r w:rsidRPr="003F549F">
        <w:rPr>
          <w:rFonts w:ascii="Arial" w:hAnsi="Arial" w:cs="Arial"/>
          <w:sz w:val="22"/>
          <w:szCs w:val="22"/>
        </w:rP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8"/>
        <w:gridCol w:w="68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0" w:name="EK_Referanse"/>
            <w:hyperlink r:id="rId4" w:history="1">
              <w:r>
                <w:rPr>
                  <w:b w:val="0"/>
                  <w:color w:val="0000FF"/>
                  <w:u w:val="single"/>
                </w:rPr>
                <w:t>D00058</w:t>
              </w:r>
            </w:hyperlink>
          </w:p>
        </w:tc>
        <w:tc>
          <w:tcPr>
            <w:tcW w:w="3750" w:type="pct"/>
            <w:tcBorders>
              <w:top w:val="nil"/>
              <w:left w:val="nil"/>
              <w:bottom w:val="nil"/>
              <w:right w:val="nil"/>
            </w:tcBorders>
          </w:tcPr>
          <w:p>
            <w:pPr>
              <w:numPr>
                <w:ilvl w:val="0"/>
                <w:numId w:val="0"/>
              </w:numPr>
              <w:rPr>
                <w:b w:val="0"/>
                <w:color w:val="0000FF"/>
                <w:u w:val="single"/>
              </w:rPr>
            </w:pPr>
            <w:hyperlink r:id="rId4" w:history="1">
              <w:r>
                <w:rPr>
                  <w:b w:val="0"/>
                  <w:color w:val="0000FF"/>
                  <w:u w:val="single"/>
                </w:rPr>
                <w:t xml:space="preserve">F422 Kvalitetsmanual for FVT </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5" w:history="1">
              <w:r>
                <w:rPr>
                  <w:b w:val="0"/>
                  <w:color w:val="0000FF"/>
                  <w:u w:val="single"/>
                </w:rPr>
                <w:t>D00157</w:t>
              </w:r>
            </w:hyperlink>
          </w:p>
        </w:tc>
        <w:tc>
          <w:tcPr>
            <w:tcW w:w="3750" w:type="pct"/>
            <w:tcBorders>
              <w:top w:val="nil"/>
              <w:left w:val="nil"/>
              <w:bottom w:val="nil"/>
              <w:right w:val="nil"/>
            </w:tcBorders>
          </w:tcPr>
          <w:p>
            <w:pPr>
              <w:numPr>
                <w:ilvl w:val="0"/>
                <w:numId w:val="0"/>
              </w:numPr>
              <w:rPr>
                <w:b w:val="0"/>
                <w:color w:val="0000FF"/>
                <w:u w:val="single"/>
              </w:rPr>
            </w:pPr>
            <w:hyperlink r:id="rId5" w:history="1">
              <w:r>
                <w:rPr>
                  <w:b w:val="0"/>
                  <w:color w:val="0000FF"/>
                  <w:u w:val="single"/>
                </w:rPr>
                <w:t>C04 01 Beredskaps- og varslingsplan FVT - Porsgrunn</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6" w:history="1">
              <w:r>
                <w:rPr>
                  <w:b w:val="0"/>
                  <w:color w:val="0000FF"/>
                  <w:u w:val="single"/>
                </w:rPr>
                <w:t>D00038</w:t>
              </w:r>
            </w:hyperlink>
          </w:p>
        </w:tc>
        <w:tc>
          <w:tcPr>
            <w:tcW w:w="3750" w:type="pct"/>
            <w:tcBorders>
              <w:top w:val="nil"/>
              <w:left w:val="nil"/>
              <w:bottom w:val="nil"/>
              <w:right w:val="nil"/>
            </w:tcBorders>
          </w:tcPr>
          <w:p>
            <w:pPr>
              <w:numPr>
                <w:ilvl w:val="0"/>
                <w:numId w:val="0"/>
              </w:numPr>
              <w:rPr>
                <w:b w:val="0"/>
                <w:color w:val="0000FF"/>
                <w:u w:val="single"/>
              </w:rPr>
            </w:pPr>
            <w:hyperlink r:id="rId6" w:history="1">
              <w:r>
                <w:rPr>
                  <w:b w:val="0"/>
                  <w:color w:val="0000FF"/>
                  <w:u w:val="single"/>
                </w:rPr>
                <w:t>E02 Dreiebok ledelse</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7" w:history="1">
              <w:r>
                <w:rPr>
                  <w:b w:val="0"/>
                  <w:color w:val="0000FF"/>
                  <w:u w:val="single"/>
                </w:rPr>
                <w:t>D00054</w:t>
              </w:r>
            </w:hyperlink>
          </w:p>
        </w:tc>
        <w:tc>
          <w:tcPr>
            <w:tcW w:w="3750" w:type="pct"/>
            <w:tcBorders>
              <w:top w:val="nil"/>
              <w:left w:val="nil"/>
              <w:bottom w:val="nil"/>
              <w:right w:val="nil"/>
            </w:tcBorders>
          </w:tcPr>
          <w:p>
            <w:pPr>
              <w:numPr>
                <w:ilvl w:val="0"/>
                <w:numId w:val="0"/>
              </w:numPr>
              <w:rPr>
                <w:b w:val="0"/>
                <w:color w:val="0000FF"/>
                <w:u w:val="single"/>
              </w:rPr>
            </w:pPr>
            <w:hyperlink r:id="rId7" w:history="1">
              <w:r>
                <w:rPr>
                  <w:b w:val="0"/>
                  <w:color w:val="0000FF"/>
                  <w:u w:val="single"/>
                </w:rPr>
                <w:t>AP650 Risiko og sårbarhetsanalyse</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8" w:history="1">
              <w:r>
                <w:rPr>
                  <w:b w:val="0"/>
                  <w:color w:val="0000FF"/>
                  <w:u w:val="single"/>
                </w:rPr>
                <w:t>D00030</w:t>
              </w:r>
            </w:hyperlink>
          </w:p>
        </w:tc>
        <w:tc>
          <w:tcPr>
            <w:tcW w:w="3750" w:type="pct"/>
            <w:tcBorders>
              <w:top w:val="nil"/>
              <w:left w:val="nil"/>
              <w:bottom w:val="nil"/>
              <w:right w:val="nil"/>
            </w:tcBorders>
          </w:tcPr>
          <w:p>
            <w:pPr>
              <w:numPr>
                <w:ilvl w:val="0"/>
                <w:numId w:val="0"/>
              </w:numPr>
              <w:rPr>
                <w:b w:val="0"/>
                <w:color w:val="0000FF"/>
                <w:u w:val="single"/>
              </w:rPr>
            </w:pPr>
            <w:hyperlink r:id="rId8" w:history="1">
              <w:r>
                <w:rPr>
                  <w:b w:val="0"/>
                  <w:color w:val="0000FF"/>
                  <w:u w:val="single"/>
                </w:rPr>
                <w:t xml:space="preserve">QP852 Prosedyre for avviksrapportering </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9" w:history="1">
              <w:r>
                <w:rPr>
                  <w:b w:val="0"/>
                  <w:color w:val="0000FF"/>
                  <w:u w:val="single"/>
                </w:rPr>
                <w:t>D00109</w:t>
              </w:r>
            </w:hyperlink>
          </w:p>
        </w:tc>
        <w:tc>
          <w:tcPr>
            <w:tcW w:w="3750" w:type="pct"/>
            <w:tcBorders>
              <w:top w:val="nil"/>
              <w:left w:val="nil"/>
              <w:bottom w:val="nil"/>
              <w:right w:val="nil"/>
            </w:tcBorders>
          </w:tcPr>
          <w:p>
            <w:pPr>
              <w:numPr>
                <w:ilvl w:val="0"/>
                <w:numId w:val="0"/>
              </w:numPr>
              <w:rPr>
                <w:b w:val="0"/>
                <w:color w:val="0000FF"/>
                <w:u w:val="single"/>
              </w:rPr>
            </w:pPr>
            <w:hyperlink r:id="rId9" w:history="1">
              <w:r>
                <w:rPr>
                  <w:b w:val="0"/>
                  <w:color w:val="0000FF"/>
                  <w:u w:val="single"/>
                </w:rPr>
                <w:t xml:space="preserve">F640-02 Verdiplakaten </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0" w:history="1">
              <w:r>
                <w:rPr>
                  <w:b w:val="0"/>
                  <w:color w:val="0000FF"/>
                  <w:u w:val="single"/>
                </w:rPr>
                <w:t>D00111</w:t>
              </w:r>
            </w:hyperlink>
          </w:p>
        </w:tc>
        <w:tc>
          <w:tcPr>
            <w:tcW w:w="3750" w:type="pct"/>
            <w:tcBorders>
              <w:top w:val="nil"/>
              <w:left w:val="nil"/>
              <w:bottom w:val="nil"/>
              <w:right w:val="nil"/>
            </w:tcBorders>
          </w:tcPr>
          <w:p>
            <w:pPr>
              <w:numPr>
                <w:ilvl w:val="0"/>
                <w:numId w:val="0"/>
              </w:numPr>
              <w:rPr>
                <w:b w:val="0"/>
                <w:color w:val="0000FF"/>
                <w:u w:val="single"/>
              </w:rPr>
            </w:pPr>
            <w:hyperlink r:id="rId10" w:history="1">
              <w:r>
                <w:rPr>
                  <w:b w:val="0"/>
                  <w:color w:val="0000FF"/>
                  <w:u w:val="single"/>
                </w:rPr>
                <w:t>F650-02 Handlingsplan for gjennomføring av tiltak</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1" w:history="1">
              <w:r>
                <w:rPr>
                  <w:b w:val="0"/>
                  <w:color w:val="0000FF"/>
                  <w:u w:val="single"/>
                </w:rPr>
                <w:t>D00033</w:t>
              </w:r>
            </w:hyperlink>
          </w:p>
        </w:tc>
        <w:tc>
          <w:tcPr>
            <w:tcW w:w="3750" w:type="pct"/>
            <w:tcBorders>
              <w:top w:val="nil"/>
              <w:left w:val="nil"/>
              <w:bottom w:val="nil"/>
              <w:right w:val="nil"/>
            </w:tcBorders>
          </w:tcPr>
          <w:p>
            <w:pPr>
              <w:numPr>
                <w:ilvl w:val="0"/>
                <w:numId w:val="0"/>
              </w:numPr>
              <w:rPr>
                <w:b w:val="0"/>
                <w:color w:val="0000FF"/>
                <w:u w:val="single"/>
              </w:rPr>
            </w:pPr>
            <w:hyperlink r:id="rId11" w:history="1">
              <w:r>
                <w:rPr>
                  <w:b w:val="0"/>
                  <w:color w:val="0000FF"/>
                  <w:u w:val="single"/>
                </w:rPr>
                <w:t>F640-03 AMU medlemmer og verneombud 2024-2025</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12" w:history="1">
              <w:r>
                <w:rPr>
                  <w:b w:val="0"/>
                  <w:color w:val="0000FF"/>
                  <w:u w:val="single"/>
                </w:rPr>
                <w:t>D00108</w:t>
              </w:r>
            </w:hyperlink>
          </w:p>
        </w:tc>
        <w:tc>
          <w:tcPr>
            <w:tcW w:w="3750" w:type="pct"/>
            <w:tcBorders>
              <w:top w:val="nil"/>
              <w:left w:val="nil"/>
              <w:bottom w:val="nil"/>
              <w:right w:val="nil"/>
            </w:tcBorders>
          </w:tcPr>
          <w:p>
            <w:pPr>
              <w:numPr>
                <w:ilvl w:val="0"/>
                <w:numId w:val="0"/>
              </w:numPr>
              <w:rPr>
                <w:b w:val="0"/>
                <w:color w:val="0000FF"/>
                <w:u w:val="single"/>
              </w:rPr>
            </w:pPr>
            <w:hyperlink r:id="rId12" w:history="1">
              <w:r>
                <w:rPr>
                  <w:b w:val="0"/>
                  <w:color w:val="0000FF"/>
                  <w:u w:val="single"/>
                </w:rPr>
                <w:t xml:space="preserve">F640-01 HMS vernerunde </w:t>
              </w:r>
            </w:hyperlink>
          </w:p>
        </w:tc>
      </w:tr>
    </w:tbl>
    <w:p w:rsidR="0084674B" w:rsidRPr="003F549F" w14:paraId="57533F11" w14:textId="77777777">
      <w:pPr>
        <w:rPr>
          <w:rFonts w:ascii="Arial" w:hAnsi="Arial" w:cs="Arial"/>
          <w:sz w:val="22"/>
          <w:szCs w:val="22"/>
        </w:rPr>
      </w:pPr>
      <w:bookmarkEnd w:id="0"/>
      <w:r w:rsidRPr="003F549F">
        <w:rPr>
          <w:rFonts w:ascii="Arial" w:hAnsi="Arial" w:cs="Arial"/>
          <w:sz w:val="22"/>
          <w:szCs w:val="22"/>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bookmarkStart w:id="1" w:name="EK_EksRef"/>
            <w:hyperlink r:id="rId13" w:history="1">
              <w:r>
                <w:rPr>
                  <w:b w:val="0"/>
                  <w:color w:val="0000FF"/>
                  <w:u w:val="single"/>
                </w:rPr>
                <w:t xml:space="preserve"> Lov om arbeidsmiljø, arbeidstid og stillingsvern mv. (arbeidsmiljøloven)</w:t>
              </w:r>
            </w:hyperlink>
          </w:p>
        </w:tc>
      </w:tr>
      <w:tr>
        <w:tblPrEx>
          <w:tblW w:w="5000" w:type="pct"/>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hyperlink r:id="rId14" w:history="1">
              <w:r>
                <w:rPr>
                  <w:b w:val="0"/>
                  <w:color w:val="0000FF"/>
                  <w:u w:val="single"/>
                </w:rPr>
                <w:t xml:space="preserve"> Forskrift om systematisk helse-, miljø- og sikkerhetsarbeid i virksomheter (Internkontrollforskriften)</w:t>
              </w:r>
            </w:hyperlink>
          </w:p>
        </w:tc>
      </w:tr>
      <w:tr>
        <w:tblPrEx>
          <w:tblW w:w="5000" w:type="pct"/>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hyperlink r:id="rId15" w:history="1">
              <w:r>
                <w:rPr>
                  <w:b w:val="0"/>
                  <w:color w:val="0000FF"/>
                  <w:u w:val="single"/>
                </w:rPr>
                <w:t xml:space="preserve"> Oversikt over sentrale forskrifter som er hjemlet i Arbeidsmiljøloven</w:t>
              </w:r>
            </w:hyperlink>
          </w:p>
        </w:tc>
      </w:tr>
    </w:tbl>
    <w:p w:rsidR="0084674B" w:rsidRPr="003F549F" w14:paraId="0A1160A5" w14:textId="77777777">
      <w:pPr>
        <w:rPr>
          <w:rFonts w:ascii="Arial" w:hAnsi="Arial" w:cs="Arial"/>
          <w:sz w:val="22"/>
          <w:szCs w:val="22"/>
        </w:rPr>
      </w:pPr>
      <w:bookmarkEnd w:id="1"/>
    </w:p>
    <w:p w:rsidR="0084674B" w:rsidRPr="003F549F" w14:paraId="57B550CA" w14:textId="77777777">
      <w:pPr>
        <w:rPr>
          <w:rFonts w:ascii="Arial" w:hAnsi="Arial" w:cs="Arial"/>
          <w:sz w:val="22"/>
          <w:szCs w:val="22"/>
        </w:rPr>
      </w:pPr>
    </w:p>
    <w:p w:rsidR="00B010DF" w:rsidRPr="003F549F" w:rsidP="00B010DF" w14:paraId="61E92DB9" w14:textId="77777777">
      <w:pPr>
        <w:rPr>
          <w:rFonts w:ascii="Arial" w:hAnsi="Arial" w:cs="Arial"/>
          <w:sz w:val="22"/>
          <w:szCs w:val="22"/>
        </w:rPr>
      </w:pPr>
    </w:p>
    <w:p w:rsidR="00B010DF" w:rsidRPr="003F549F" w:rsidP="00B010DF" w14:paraId="498BF1F7" w14:textId="77777777">
      <w:pPr>
        <w:rPr>
          <w:rFonts w:ascii="Arial" w:hAnsi="Arial" w:cs="Arial"/>
          <w:sz w:val="22"/>
          <w:szCs w:val="22"/>
        </w:rPr>
      </w:pPr>
    </w:p>
    <w:p w:rsidR="00B010DF" w:rsidRPr="003F549F" w:rsidP="00B010DF" w14:paraId="18CE6FD1" w14:textId="77777777">
      <w:pPr>
        <w:rPr>
          <w:rFonts w:ascii="Arial" w:hAnsi="Arial" w:cs="Arial"/>
          <w:sz w:val="22"/>
          <w:szCs w:val="22"/>
        </w:rPr>
      </w:pPr>
    </w:p>
    <w:p w:rsidR="00B010DF" w:rsidRPr="003F549F" w:rsidP="00B010DF" w14:paraId="42A46BA9" w14:textId="77777777">
      <w:pPr>
        <w:rPr>
          <w:rFonts w:ascii="Arial" w:hAnsi="Arial" w:cs="Arial"/>
          <w:sz w:val="22"/>
          <w:szCs w:val="22"/>
        </w:rPr>
      </w:pPr>
    </w:p>
    <w:p w:rsidR="00B010DF" w:rsidRPr="003F549F" w:rsidP="00B010DF" w14:paraId="38C2F7DB" w14:textId="77777777">
      <w:pPr>
        <w:tabs>
          <w:tab w:val="left" w:pos="7988"/>
        </w:tabs>
        <w:rPr>
          <w:rFonts w:ascii="Arial" w:hAnsi="Arial" w:cs="Arial"/>
          <w:sz w:val="22"/>
          <w:szCs w:val="22"/>
        </w:rPr>
      </w:pPr>
      <w:r w:rsidRPr="003F549F">
        <w:rPr>
          <w:rFonts w:ascii="Arial" w:hAnsi="Arial" w:cs="Arial"/>
          <w:sz w:val="22"/>
          <w:szCs w:val="22"/>
        </w:rPr>
        <w:tab/>
      </w:r>
    </w:p>
    <w:sectPr>
      <w:headerReference w:type="default" r:id="rId16"/>
      <w:headerReference w:type="first" r:id="rId17"/>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
    <w:tblGrid>
      <w:gridCol w:w="6946"/>
      <w:gridCol w:w="2126"/>
    </w:tblGrid>
    <w:tr w14:paraId="289E2BB6" w14:textId="77777777" w:rsidTr="006B722C">
      <w:tblPrEx>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Ex>
      <w:tc>
        <w:tcPr>
          <w:tcW w:w="6946" w:type="dxa"/>
          <w:vAlign w:val="center"/>
        </w:tcPr>
        <w:p w:rsidR="00F05185" w:rsidRPr="00EB5D91" w14:paraId="7805294C" w14:textId="77777777">
          <w:pPr>
            <w:rPr>
              <w:rFonts w:ascii="Arial" w:hAnsi="Arial" w:cs="Arial"/>
              <w:bCs/>
              <w:sz w:val="20"/>
            </w:rPr>
          </w:pPr>
          <w:r w:rsidRPr="00EB5D91">
            <w:rPr>
              <w:rFonts w:ascii="Arial" w:hAnsi="Arial" w:cs="Arial"/>
              <w:bCs/>
              <w:sz w:val="20"/>
            </w:rPr>
            <w:fldChar w:fldCharType="begin" w:fldLock="1"/>
          </w:r>
          <w:r w:rsidRPr="00EB5D91">
            <w:rPr>
              <w:rFonts w:ascii="Arial" w:hAnsi="Arial" w:cs="Arial"/>
              <w:bCs/>
              <w:sz w:val="20"/>
            </w:rPr>
            <w:instrText>DOCPROPERTY EK_DokTittel \*charformat</w:instrText>
          </w:r>
          <w:r w:rsidRPr="00EB5D91">
            <w:rPr>
              <w:rFonts w:ascii="Arial" w:hAnsi="Arial" w:cs="Arial"/>
              <w:bCs/>
              <w:sz w:val="20"/>
            </w:rPr>
            <w:fldChar w:fldCharType="separate"/>
          </w:r>
          <w:r w:rsidRPr="00EB5D91">
            <w:rPr>
              <w:rFonts w:ascii="Arial" w:hAnsi="Arial" w:cs="Arial"/>
              <w:bCs/>
              <w:sz w:val="20"/>
            </w:rPr>
            <w:t>AP640 HMS Systembeskrivelse</w:t>
          </w:r>
          <w:r w:rsidRPr="00EB5D91">
            <w:rPr>
              <w:rFonts w:ascii="Arial" w:hAnsi="Arial" w:cs="Arial"/>
              <w:bCs/>
              <w:sz w:val="20"/>
            </w:rPr>
            <w:fldChar w:fldCharType="end"/>
          </w:r>
        </w:p>
      </w:tc>
      <w:tc>
        <w:tcPr>
          <w:tcW w:w="2126" w:type="dxa"/>
        </w:tcPr>
        <w:p w:rsidR="00F05185" w:rsidRPr="00EB5D91" w14:paraId="790E3ADF" w14:textId="77777777">
          <w:pPr>
            <w:tabs>
              <w:tab w:val="left" w:pos="590"/>
            </w:tabs>
            <w:spacing w:before="40" w:after="20"/>
            <w:rPr>
              <w:rFonts w:ascii="Arial" w:hAnsi="Arial" w:cs="Arial"/>
              <w:sz w:val="20"/>
              <w:lang w:val="nn-NO"/>
            </w:rPr>
          </w:pPr>
          <w:r w:rsidRPr="00EB5D91">
            <w:rPr>
              <w:rFonts w:ascii="Arial" w:hAnsi="Arial" w:cs="Arial"/>
              <w:sz w:val="16"/>
              <w:lang w:val="nn-NO"/>
            </w:rPr>
            <w:t>Dok.id.:</w:t>
          </w:r>
          <w:r w:rsidRPr="00EB5D91">
            <w:rPr>
              <w:rFonts w:ascii="Arial" w:hAnsi="Arial" w:cs="Arial"/>
              <w:sz w:val="16"/>
              <w:lang w:val="nn-NO"/>
            </w:rPr>
            <w:tab/>
          </w:r>
          <w:r w:rsidRPr="00EB5D91" w:rsidR="004423E6">
            <w:rPr>
              <w:rFonts w:ascii="Arial" w:hAnsi="Arial" w:cs="Arial"/>
              <w:sz w:val="20"/>
            </w:rPr>
            <w:fldChar w:fldCharType="begin" w:fldLock="1"/>
          </w:r>
          <w:r w:rsidRPr="00EB5D91" w:rsidR="004423E6">
            <w:rPr>
              <w:rFonts w:ascii="Arial" w:hAnsi="Arial" w:cs="Arial"/>
              <w:sz w:val="20"/>
              <w:lang w:val="nn-NO"/>
            </w:rPr>
            <w:instrText xml:space="preserve"> DOCPROPERTY EK_DokumentID \*charformat \* MERGEFORMAT </w:instrText>
          </w:r>
          <w:r w:rsidRPr="00EB5D91" w:rsidR="004423E6">
            <w:rPr>
              <w:rFonts w:ascii="Arial" w:hAnsi="Arial" w:cs="Arial"/>
              <w:sz w:val="20"/>
            </w:rPr>
            <w:fldChar w:fldCharType="separate"/>
          </w:r>
          <w:r w:rsidRPr="00EB5D91" w:rsidR="00ED65EB">
            <w:rPr>
              <w:rFonts w:ascii="Arial" w:hAnsi="Arial" w:cs="Arial"/>
              <w:sz w:val="20"/>
              <w:lang w:val="nn-NO"/>
            </w:rPr>
            <w:t>D00052</w:t>
          </w:r>
          <w:r w:rsidRPr="00EB5D91" w:rsidR="004423E6">
            <w:rPr>
              <w:rFonts w:ascii="Arial" w:hAnsi="Arial" w:cs="Arial"/>
              <w:sz w:val="20"/>
            </w:rPr>
            <w:fldChar w:fldCharType="end"/>
          </w:r>
          <w:r w:rsidRPr="00EB5D91" w:rsidR="004423E6">
            <w:rPr>
              <w:rFonts w:ascii="Arial" w:hAnsi="Arial" w:cs="Arial"/>
              <w:sz w:val="20"/>
              <w:lang w:val="nn-NO"/>
            </w:rPr>
            <w:t xml:space="preserve"> </w:t>
          </w:r>
        </w:p>
        <w:p w:rsidR="00F05185" w:rsidRPr="00EB5D91" w14:paraId="31F57D5D" w14:textId="77777777">
          <w:pPr>
            <w:tabs>
              <w:tab w:val="left" w:pos="590"/>
              <w:tab w:val="left" w:pos="639"/>
            </w:tabs>
            <w:spacing w:before="20" w:after="20"/>
            <w:rPr>
              <w:rFonts w:ascii="Arial" w:hAnsi="Arial" w:cs="Arial"/>
              <w:sz w:val="20"/>
              <w:lang w:val="nn-NO"/>
            </w:rPr>
          </w:pPr>
          <w:r w:rsidRPr="00EB5D91">
            <w:rPr>
              <w:rFonts w:ascii="Arial" w:hAnsi="Arial" w:cs="Arial"/>
              <w:sz w:val="16"/>
              <w:lang w:val="nn-NO"/>
            </w:rPr>
            <w:t>Versjon:</w:t>
          </w:r>
          <w:r w:rsidRPr="00EB5D91">
            <w:rPr>
              <w:rFonts w:ascii="Arial" w:hAnsi="Arial" w:cs="Arial"/>
              <w:sz w:val="16"/>
              <w:lang w:val="nn-NO"/>
            </w:rPr>
            <w:tab/>
          </w:r>
          <w:r w:rsidRPr="00EB5D91">
            <w:rPr>
              <w:rFonts w:ascii="Arial" w:hAnsi="Arial" w:cs="Arial"/>
              <w:sz w:val="20"/>
            </w:rPr>
            <w:fldChar w:fldCharType="begin" w:fldLock="1"/>
          </w:r>
          <w:r w:rsidRPr="00EB5D91">
            <w:rPr>
              <w:rFonts w:ascii="Arial" w:hAnsi="Arial" w:cs="Arial"/>
              <w:sz w:val="20"/>
              <w:lang w:val="nn-NO"/>
            </w:rPr>
            <w:instrText xml:space="preserve"> DOCPROPERTY EK_Utgave </w:instrText>
          </w:r>
          <w:r w:rsidRPr="00EB5D91">
            <w:rPr>
              <w:rFonts w:ascii="Arial" w:hAnsi="Arial" w:cs="Arial"/>
              <w:sz w:val="20"/>
            </w:rPr>
            <w:fldChar w:fldCharType="separate"/>
          </w:r>
          <w:r w:rsidRPr="00EB5D91">
            <w:rPr>
              <w:rFonts w:ascii="Arial" w:hAnsi="Arial" w:cs="Arial"/>
              <w:sz w:val="20"/>
              <w:lang w:val="nn-NO"/>
            </w:rPr>
            <w:t>2.02</w:t>
          </w:r>
          <w:r w:rsidRPr="00EB5D91">
            <w:rPr>
              <w:rFonts w:ascii="Arial" w:hAnsi="Arial" w:cs="Arial"/>
              <w:sz w:val="20"/>
            </w:rPr>
            <w:fldChar w:fldCharType="end"/>
          </w:r>
        </w:p>
        <w:p w:rsidR="00F05185" w:rsidRPr="00EB5D91" w14:paraId="31D73878" w14:textId="77777777">
          <w:pPr>
            <w:tabs>
              <w:tab w:val="left" w:pos="590"/>
            </w:tabs>
            <w:spacing w:before="20" w:after="20"/>
            <w:rPr>
              <w:rFonts w:ascii="Arial" w:hAnsi="Arial" w:cs="Arial"/>
            </w:rPr>
          </w:pPr>
          <w:r w:rsidRPr="00EB5D91">
            <w:rPr>
              <w:rFonts w:ascii="Arial" w:hAnsi="Arial" w:cs="Arial"/>
              <w:sz w:val="16"/>
              <w:szCs w:val="16"/>
            </w:rPr>
            <w:t>Side:</w:t>
          </w:r>
          <w:r w:rsidRPr="00EB5D91">
            <w:rPr>
              <w:rFonts w:ascii="Arial" w:hAnsi="Arial" w:cs="Arial"/>
              <w:sz w:val="20"/>
            </w:rPr>
            <w:tab/>
          </w:r>
          <w:r w:rsidRPr="00EB5D91">
            <w:rPr>
              <w:rFonts w:ascii="Arial" w:hAnsi="Arial" w:cs="Arial"/>
              <w:sz w:val="20"/>
            </w:rPr>
            <w:fldChar w:fldCharType="begin"/>
          </w:r>
          <w:r w:rsidRPr="00EB5D91">
            <w:rPr>
              <w:rFonts w:ascii="Arial" w:hAnsi="Arial" w:cs="Arial"/>
              <w:sz w:val="20"/>
            </w:rPr>
            <w:instrText xml:space="preserve">PAGE </w:instrText>
          </w:r>
          <w:r w:rsidRPr="00EB5D91">
            <w:rPr>
              <w:rFonts w:ascii="Arial" w:hAnsi="Arial" w:cs="Arial"/>
              <w:sz w:val="20"/>
            </w:rPr>
            <w:fldChar w:fldCharType="separate"/>
          </w:r>
          <w:r w:rsidRPr="00EB5D91">
            <w:rPr>
              <w:rFonts w:ascii="Arial" w:hAnsi="Arial" w:cs="Arial"/>
              <w:sz w:val="20"/>
              <w:lang w:val="nb-NO" w:eastAsia="nb-NO" w:bidi="ar-SA"/>
            </w:rPr>
            <w:t>4</w:t>
          </w:r>
          <w:r w:rsidRPr="00EB5D91">
            <w:rPr>
              <w:rFonts w:ascii="Arial" w:hAnsi="Arial" w:cs="Arial"/>
              <w:sz w:val="20"/>
            </w:rPr>
            <w:fldChar w:fldCharType="end"/>
          </w:r>
          <w:r w:rsidRPr="00EB5D91">
            <w:rPr>
              <w:rFonts w:ascii="Arial" w:hAnsi="Arial" w:cs="Arial"/>
              <w:sz w:val="20"/>
            </w:rPr>
            <w:t xml:space="preserve"> av </w:t>
          </w:r>
          <w:r w:rsidRPr="00EB5D91">
            <w:rPr>
              <w:rFonts w:ascii="Arial" w:hAnsi="Arial" w:cs="Arial"/>
              <w:sz w:val="20"/>
            </w:rPr>
            <w:fldChar w:fldCharType="begin"/>
          </w:r>
          <w:r w:rsidRPr="00EB5D91">
            <w:rPr>
              <w:rFonts w:ascii="Arial" w:hAnsi="Arial" w:cs="Arial"/>
              <w:sz w:val="20"/>
            </w:rPr>
            <w:instrText>NUMPAGES</w:instrText>
          </w:r>
          <w:r w:rsidRPr="00EB5D91">
            <w:rPr>
              <w:rFonts w:ascii="Arial" w:hAnsi="Arial" w:cs="Arial"/>
              <w:sz w:val="20"/>
            </w:rPr>
            <w:fldChar w:fldCharType="separate"/>
          </w:r>
          <w:r w:rsidRPr="00EB5D91">
            <w:rPr>
              <w:rFonts w:ascii="Arial" w:hAnsi="Arial" w:cs="Arial"/>
              <w:sz w:val="20"/>
            </w:rPr>
            <w:t>4</w:t>
          </w:r>
          <w:r w:rsidRPr="00EB5D91">
            <w:rPr>
              <w:rFonts w:ascii="Arial" w:hAnsi="Arial" w:cs="Arial"/>
              <w:sz w:val="20"/>
            </w:rPr>
            <w:fldChar w:fldCharType="end"/>
          </w:r>
        </w:p>
      </w:tc>
    </w:tr>
  </w:tbl>
  <w:p w:rsidR="00F05185" w14:paraId="56FFAFF8"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
    <w:tblGrid>
      <w:gridCol w:w="1418"/>
      <w:gridCol w:w="1843"/>
      <w:gridCol w:w="425"/>
      <w:gridCol w:w="2268"/>
      <w:gridCol w:w="1701"/>
      <w:gridCol w:w="851"/>
      <w:gridCol w:w="1052"/>
    </w:tblGrid>
    <w:tr w14:paraId="739A0CF0" w14:textId="77777777" w:rsidTr="00A144F9">
      <w:tblPrEx>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Ex>
      <w:trPr>
        <w:cantSplit/>
        <w:trHeight w:val="983"/>
      </w:trPr>
      <w:tc>
        <w:tcPr>
          <w:tcW w:w="3261" w:type="dxa"/>
          <w:gridSpan w:val="2"/>
          <w:vAlign w:val="center"/>
        </w:tcPr>
        <w:p w:rsidR="004A2CDA" w:rsidRPr="00D03B59" w:rsidP="004A2CDA" w14:paraId="1BEFBD57" w14:textId="47C127D6">
          <w:pPr>
            <w:spacing w:before="80" w:after="80"/>
            <w:jc w:val="center"/>
            <w:rPr>
              <w:rFonts w:ascii="Arial" w:hAnsi="Arial" w:cs="Arial"/>
              <w:b/>
              <w:sz w:val="28"/>
            </w:rPr>
          </w:pPr>
          <w:r w:rsidRPr="00D03B59">
            <w:rPr>
              <w:rFonts w:ascii="Arial" w:hAnsi="Arial" w:cs="Arial"/>
              <w:b/>
              <w:noProof/>
              <w:sz w:val="28"/>
            </w:rPr>
            <w:drawing>
              <wp:inline distT="0" distB="0" distL="0" distR="0">
                <wp:extent cx="1769697" cy="411480"/>
                <wp:effectExtent l="0" t="0" r="2540" b="7620"/>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00020" cy="441782"/>
                        </a:xfrm>
                        <a:prstGeom prst="rect">
                          <a:avLst/>
                        </a:prstGeom>
                      </pic:spPr>
                    </pic:pic>
                  </a:graphicData>
                </a:graphic>
              </wp:inline>
            </w:drawing>
          </w:r>
        </w:p>
      </w:tc>
      <w:tc>
        <w:tcPr>
          <w:tcW w:w="4394" w:type="dxa"/>
          <w:gridSpan w:val="3"/>
          <w:vAlign w:val="center"/>
        </w:tcPr>
        <w:p w:rsidR="004A2CDA" w:rsidRPr="006E2AC7" w:rsidP="004423E6" w14:paraId="7B244945" w14:textId="386AF870">
          <w:pPr>
            <w:spacing w:before="120" w:after="120"/>
            <w:jc w:val="center"/>
            <w:rPr>
              <w:rFonts w:ascii="Arial" w:hAnsi="Arial" w:cs="Arial"/>
              <w:bCs/>
              <w:sz w:val="28"/>
              <w:szCs w:val="28"/>
            </w:rPr>
          </w:pPr>
          <w:r w:rsidRPr="006E2AC7">
            <w:rPr>
              <w:rFonts w:ascii="Arial" w:hAnsi="Arial" w:cs="Arial"/>
            </w:rPr>
            <w:fldChar w:fldCharType="begin" w:fldLock="1"/>
          </w:r>
          <w:r w:rsidRPr="006E2AC7">
            <w:rPr>
              <w:rFonts w:ascii="Arial" w:hAnsi="Arial" w:cs="Arial"/>
            </w:rPr>
            <w:instrText xml:space="preserve"> DOCPROPERTY EK_DokTittel \*charformat \* MERGEFORMAT </w:instrText>
          </w:r>
          <w:r w:rsidRPr="006E2AC7">
            <w:rPr>
              <w:rFonts w:ascii="Arial" w:hAnsi="Arial" w:cs="Arial"/>
            </w:rPr>
            <w:fldChar w:fldCharType="separate"/>
          </w:r>
          <w:r w:rsidRPr="006E2AC7">
            <w:rPr>
              <w:rFonts w:ascii="Arial" w:hAnsi="Arial" w:cs="Arial"/>
              <w:noProof/>
            </w:rPr>
            <w:t>AP640</w:t>
          </w:r>
          <w:r w:rsidRPr="006E2AC7">
            <w:rPr>
              <w:rFonts w:ascii="Arial" w:hAnsi="Arial" w:cs="Arial"/>
            </w:rPr>
            <w:t xml:space="preserve"> HMS Systembeskrivelse</w:t>
          </w:r>
          <w:r w:rsidRPr="006E2AC7">
            <w:rPr>
              <w:rFonts w:ascii="Arial" w:hAnsi="Arial" w:cs="Arial"/>
              <w:noProof/>
            </w:rPr>
            <w:fldChar w:fldCharType="end"/>
          </w:r>
        </w:p>
      </w:tc>
      <w:tc>
        <w:tcPr>
          <w:tcW w:w="1903" w:type="dxa"/>
          <w:gridSpan w:val="2"/>
          <w:vAlign w:val="center"/>
        </w:tcPr>
        <w:p w:rsidR="004A2CDA" w:rsidRPr="003F549F" w:rsidP="004423E6" w14:paraId="7C1959E1" w14:textId="07D18CF2">
          <w:pPr>
            <w:spacing w:before="120" w:after="120"/>
            <w:jc w:val="center"/>
            <w:rPr>
              <w:rFonts w:ascii="Arial" w:hAnsi="Arial" w:cs="Arial"/>
              <w:color w:val="000080"/>
              <w:sz w:val="20"/>
            </w:rPr>
          </w:pPr>
          <w:r w:rsidRPr="003F549F">
            <w:rPr>
              <w:rFonts w:ascii="Arial" w:hAnsi="Arial" w:cs="Arial"/>
              <w:sz w:val="20"/>
            </w:rPr>
            <w:fldChar w:fldCharType="begin" w:fldLock="1"/>
          </w:r>
          <w:r w:rsidRPr="003F549F">
            <w:rPr>
              <w:rFonts w:ascii="Arial" w:hAnsi="Arial" w:cs="Arial"/>
              <w:sz w:val="20"/>
            </w:rPr>
            <w:instrText xml:space="preserve"> DOCPROPERTY EK_DokType </w:instrText>
          </w:r>
          <w:r w:rsidRPr="003F549F">
            <w:rPr>
              <w:rFonts w:ascii="Arial" w:hAnsi="Arial" w:cs="Arial"/>
              <w:sz w:val="20"/>
            </w:rPr>
            <w:fldChar w:fldCharType="separate"/>
          </w:r>
          <w:r w:rsidRPr="003F549F">
            <w:rPr>
              <w:rFonts w:ascii="Arial" w:hAnsi="Arial" w:cs="Arial"/>
              <w:sz w:val="20"/>
            </w:rPr>
            <w:t>Prosedyre</w:t>
          </w:r>
          <w:r w:rsidRPr="003F549F">
            <w:rPr>
              <w:rFonts w:ascii="Arial" w:hAnsi="Arial" w:cs="Arial"/>
              <w:sz w:val="20"/>
            </w:rPr>
            <w:fldChar w:fldCharType="end"/>
          </w:r>
        </w:p>
      </w:tc>
    </w:tr>
    <w:tr w14:paraId="7E7BBBE1" w14:textId="77777777" w:rsidTr="003F549F">
      <w:tblPrEx>
        <w:tblW w:w="9558" w:type="dxa"/>
        <w:tblInd w:w="-147" w:type="dxa"/>
        <w:tblLayout w:type="fixed"/>
        <w:tblCellMar>
          <w:left w:w="56" w:type="dxa"/>
          <w:right w:w="56" w:type="dxa"/>
        </w:tblCellMar>
        <w:tblLook w:val="0000"/>
      </w:tblPrEx>
      <w:trPr>
        <w:cantSplit/>
        <w:trHeight w:val="454"/>
      </w:trPr>
      <w:tc>
        <w:tcPr>
          <w:tcW w:w="1418" w:type="dxa"/>
        </w:tcPr>
        <w:p w:rsidR="003F549F" w:rsidRPr="00D03B59" w:rsidP="00A144F9" w14:paraId="2E4EB196" w14:textId="2F5594BC">
          <w:pPr>
            <w:spacing w:line="276" w:lineRule="auto"/>
            <w:rPr>
              <w:rFonts w:ascii="Arial" w:hAnsi="Arial" w:cs="Arial"/>
              <w:sz w:val="16"/>
            </w:rPr>
          </w:pPr>
          <w:r w:rsidRPr="00D03B59">
            <w:rPr>
              <w:rFonts w:ascii="Arial" w:hAnsi="Arial" w:cs="Arial"/>
              <w:sz w:val="16"/>
            </w:rPr>
            <w:t>Dok.id.:</w:t>
          </w:r>
        </w:p>
        <w:p w:rsidR="004A2CDA" w:rsidRPr="00D03B59" w:rsidP="00A144F9" w14:paraId="3FFB5026" w14:textId="1BFF80F7">
          <w:pPr>
            <w:spacing w:line="276" w:lineRule="auto"/>
            <w:rPr>
              <w:rFonts w:ascii="Arial" w:hAnsi="Arial" w:cs="Arial"/>
              <w:sz w:val="16"/>
            </w:rPr>
          </w:pPr>
          <w:r w:rsidRPr="00D03B59">
            <w:rPr>
              <w:rFonts w:ascii="Arial" w:hAnsi="Arial" w:cs="Arial"/>
              <w:sz w:val="20"/>
            </w:rPr>
            <w:fldChar w:fldCharType="begin" w:fldLock="1"/>
          </w:r>
          <w:r w:rsidRPr="00D03B59">
            <w:rPr>
              <w:rFonts w:ascii="Arial" w:hAnsi="Arial" w:cs="Arial"/>
              <w:sz w:val="20"/>
            </w:rPr>
            <w:instrText xml:space="preserve"> DOCPROPERTY EK_DokumentID \*charformat \* MERGEFORMAT </w:instrText>
          </w:r>
          <w:r w:rsidRPr="00D03B59">
            <w:rPr>
              <w:rFonts w:ascii="Arial" w:hAnsi="Arial" w:cs="Arial"/>
              <w:sz w:val="20"/>
            </w:rPr>
            <w:fldChar w:fldCharType="separate"/>
          </w:r>
          <w:r w:rsidRPr="00D03B59">
            <w:rPr>
              <w:rFonts w:ascii="Arial" w:hAnsi="Arial" w:cs="Arial"/>
              <w:sz w:val="20"/>
            </w:rPr>
            <w:t>D00052</w:t>
          </w:r>
          <w:r w:rsidRPr="00D03B59">
            <w:rPr>
              <w:rFonts w:ascii="Arial" w:hAnsi="Arial" w:cs="Arial"/>
              <w:sz w:val="20"/>
            </w:rPr>
            <w:fldChar w:fldCharType="end"/>
          </w:r>
        </w:p>
      </w:tc>
      <w:tc>
        <w:tcPr>
          <w:tcW w:w="2268" w:type="dxa"/>
          <w:gridSpan w:val="2"/>
        </w:tcPr>
        <w:p w:rsidR="004A2CDA" w:rsidRPr="00D03B59" w:rsidP="00A144F9" w14:paraId="7C7D72A9" w14:textId="06589FD3">
          <w:pPr>
            <w:spacing w:line="276" w:lineRule="auto"/>
            <w:rPr>
              <w:rFonts w:ascii="Arial" w:hAnsi="Arial" w:cs="Arial"/>
              <w:sz w:val="20"/>
            </w:rPr>
          </w:pPr>
          <w:r w:rsidRPr="00D03B59">
            <w:rPr>
              <w:rFonts w:ascii="Arial" w:hAnsi="Arial" w:cs="Arial"/>
              <w:sz w:val="16"/>
            </w:rPr>
            <w:t>Utarbeidet av:</w:t>
          </w:r>
        </w:p>
        <w:p w:rsidR="004A2CDA" w:rsidRPr="00D03B59" w:rsidP="00A144F9" w14:paraId="3228830B" w14:textId="30942FD2">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EK_Ansvarlig \*charformat \* MERGEFORMAT </w:instrText>
          </w:r>
          <w:r w:rsidRPr="00D03B59">
            <w:rPr>
              <w:rFonts w:ascii="Arial" w:hAnsi="Arial" w:cs="Arial"/>
              <w:sz w:val="20"/>
            </w:rPr>
            <w:fldChar w:fldCharType="separate"/>
          </w:r>
          <w:r w:rsidRPr="00D03B59">
            <w:rPr>
              <w:rFonts w:ascii="Arial" w:hAnsi="Arial" w:cs="Arial"/>
              <w:sz w:val="20"/>
            </w:rPr>
            <w:t>Heidi Behring Hansen</w:t>
          </w:r>
          <w:r w:rsidRPr="00D03B59">
            <w:rPr>
              <w:rFonts w:ascii="Arial" w:hAnsi="Arial" w:cs="Arial"/>
              <w:sz w:val="20"/>
            </w:rPr>
            <w:fldChar w:fldCharType="end"/>
          </w:r>
        </w:p>
      </w:tc>
      <w:tc>
        <w:tcPr>
          <w:tcW w:w="2268" w:type="dxa"/>
        </w:tcPr>
        <w:p w:rsidR="004A2CDA" w:rsidRPr="00D03B59" w:rsidP="00A144F9" w14:paraId="57380E24" w14:textId="77777777">
          <w:pPr>
            <w:spacing w:line="276" w:lineRule="auto"/>
            <w:rPr>
              <w:rFonts w:ascii="Arial" w:hAnsi="Arial" w:cs="Arial"/>
              <w:sz w:val="20"/>
            </w:rPr>
          </w:pPr>
          <w:r w:rsidRPr="00D03B59">
            <w:rPr>
              <w:rFonts w:ascii="Arial" w:hAnsi="Arial" w:cs="Arial"/>
              <w:sz w:val="16"/>
            </w:rPr>
            <w:t>Godkjent av:</w:t>
          </w:r>
        </w:p>
        <w:p w:rsidR="004A2CDA" w:rsidRPr="00D03B59" w:rsidP="00A144F9" w14:paraId="1C83706B" w14:textId="77777777">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EK_Signatur \*charformat</w:instrText>
          </w:r>
          <w:r w:rsidRPr="00D03B59">
            <w:rPr>
              <w:rFonts w:ascii="Arial" w:hAnsi="Arial" w:cs="Arial"/>
              <w:sz w:val="20"/>
            </w:rPr>
            <w:fldChar w:fldCharType="separate"/>
          </w:r>
          <w:r w:rsidRPr="00D03B59">
            <w:rPr>
              <w:rFonts w:ascii="Arial" w:hAnsi="Arial" w:cs="Arial"/>
              <w:sz w:val="20"/>
            </w:rPr>
            <w:t>Marit Hagen Øygarden</w:t>
          </w:r>
          <w:r w:rsidRPr="00D03B59">
            <w:rPr>
              <w:rFonts w:ascii="Arial" w:hAnsi="Arial" w:cs="Arial"/>
              <w:sz w:val="20"/>
            </w:rPr>
            <w:fldChar w:fldCharType="end"/>
          </w:r>
        </w:p>
      </w:tc>
      <w:tc>
        <w:tcPr>
          <w:tcW w:w="1701" w:type="dxa"/>
        </w:tcPr>
        <w:p w:rsidR="004A2CDA" w:rsidRPr="00D03B59" w:rsidP="00A144F9" w14:paraId="453B47B4" w14:textId="6062A9F5">
          <w:pPr>
            <w:spacing w:line="276" w:lineRule="auto"/>
            <w:rPr>
              <w:rFonts w:ascii="Arial" w:hAnsi="Arial" w:cs="Arial"/>
              <w:sz w:val="20"/>
            </w:rPr>
          </w:pPr>
          <w:r w:rsidRPr="00D03B59">
            <w:rPr>
              <w:rFonts w:ascii="Arial" w:hAnsi="Arial" w:cs="Arial"/>
              <w:sz w:val="16"/>
            </w:rPr>
            <w:t>Gjelder fra:</w:t>
          </w:r>
        </w:p>
        <w:p w:rsidR="004A2CDA" w:rsidRPr="00D03B59" w:rsidP="00A144F9" w14:paraId="37EA8642" w14:textId="6AF5F953">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EK_GjelderFra </w:instrText>
          </w:r>
          <w:r w:rsidRPr="00D03B59">
            <w:rPr>
              <w:rFonts w:ascii="Arial" w:hAnsi="Arial" w:cs="Arial"/>
              <w:sz w:val="20"/>
            </w:rPr>
            <w:fldChar w:fldCharType="separate"/>
          </w:r>
          <w:r w:rsidRPr="00D03B59">
            <w:rPr>
              <w:rFonts w:ascii="Arial" w:hAnsi="Arial" w:cs="Arial"/>
              <w:sz w:val="20"/>
            </w:rPr>
            <w:t>17.11.2023</w:t>
          </w:r>
          <w:r w:rsidRPr="00D03B59">
            <w:rPr>
              <w:rFonts w:ascii="Arial" w:hAnsi="Arial" w:cs="Arial"/>
              <w:sz w:val="20"/>
            </w:rPr>
            <w:fldChar w:fldCharType="end"/>
          </w:r>
        </w:p>
      </w:tc>
      <w:tc>
        <w:tcPr>
          <w:tcW w:w="851" w:type="dxa"/>
        </w:tcPr>
        <w:p w:rsidR="004A2CDA" w:rsidRPr="00D03B59" w:rsidP="00A144F9" w14:paraId="185E08D5" w14:textId="77777777">
          <w:pPr>
            <w:spacing w:line="276" w:lineRule="auto"/>
            <w:rPr>
              <w:rFonts w:ascii="Arial" w:hAnsi="Arial" w:cs="Arial"/>
              <w:sz w:val="20"/>
            </w:rPr>
          </w:pPr>
          <w:r w:rsidRPr="00D03B59">
            <w:rPr>
              <w:rFonts w:ascii="Arial" w:hAnsi="Arial" w:cs="Arial"/>
              <w:sz w:val="16"/>
            </w:rPr>
            <w:t>Versjon:</w:t>
          </w:r>
        </w:p>
        <w:p w:rsidR="004A2CDA" w:rsidRPr="00D03B59" w:rsidP="00A144F9" w14:paraId="3B2D769B" w14:textId="6A8592C4">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EK_Utgave \*charformat</w:instrText>
          </w:r>
          <w:r w:rsidRPr="00D03B59">
            <w:rPr>
              <w:rFonts w:ascii="Arial" w:hAnsi="Arial" w:cs="Arial"/>
              <w:sz w:val="20"/>
            </w:rPr>
            <w:fldChar w:fldCharType="separate"/>
          </w:r>
          <w:r w:rsidRPr="00D03B59">
            <w:rPr>
              <w:rFonts w:ascii="Arial" w:hAnsi="Arial" w:cs="Arial"/>
              <w:sz w:val="20"/>
            </w:rPr>
            <w:t>2.02</w:t>
          </w:r>
          <w:r w:rsidRPr="00D03B59">
            <w:rPr>
              <w:rFonts w:ascii="Arial" w:hAnsi="Arial" w:cs="Arial"/>
              <w:sz w:val="20"/>
            </w:rPr>
            <w:fldChar w:fldCharType="end"/>
          </w:r>
        </w:p>
      </w:tc>
      <w:tc>
        <w:tcPr>
          <w:tcW w:w="1052" w:type="dxa"/>
        </w:tcPr>
        <w:p w:rsidR="004A2CDA" w:rsidRPr="00D03B59" w:rsidP="00A144F9" w14:paraId="5A2BEFF9" w14:textId="77777777">
          <w:pPr>
            <w:spacing w:line="276" w:lineRule="auto"/>
            <w:rPr>
              <w:rFonts w:ascii="Arial" w:hAnsi="Arial" w:cs="Arial"/>
              <w:sz w:val="20"/>
            </w:rPr>
          </w:pPr>
          <w:r w:rsidRPr="00D03B59">
            <w:rPr>
              <w:rFonts w:ascii="Arial" w:hAnsi="Arial" w:cs="Arial"/>
              <w:sz w:val="16"/>
            </w:rPr>
            <w:t>Sidenr:</w:t>
          </w:r>
        </w:p>
        <w:p w:rsidR="004A2CDA" w:rsidRPr="00D03B59" w:rsidP="00A144F9" w14:paraId="62A2113A" w14:textId="77777777">
          <w:pPr>
            <w:spacing w:line="276" w:lineRule="auto"/>
            <w:jc w:val="center"/>
            <w:rPr>
              <w:rFonts w:ascii="Arial" w:hAnsi="Arial" w:cs="Arial"/>
            </w:rPr>
          </w:pPr>
          <w:r w:rsidRPr="00D03B59">
            <w:rPr>
              <w:rFonts w:ascii="Arial" w:hAnsi="Arial" w:cs="Arial"/>
              <w:sz w:val="20"/>
            </w:rPr>
            <w:fldChar w:fldCharType="begin"/>
          </w:r>
          <w:r w:rsidRPr="00D03B59">
            <w:rPr>
              <w:rFonts w:ascii="Arial" w:hAnsi="Arial" w:cs="Arial"/>
              <w:sz w:val="20"/>
            </w:rPr>
            <w:instrText>PA</w:instrText>
          </w:r>
          <w:r w:rsidRPr="00D03B59">
            <w:rPr>
              <w:rFonts w:ascii="Arial" w:hAnsi="Arial" w:cs="Arial"/>
              <w:sz w:val="20"/>
            </w:rPr>
            <w:instrText xml:space="preserve">GE </w:instrText>
          </w:r>
          <w:r w:rsidRPr="00D03B59">
            <w:rPr>
              <w:rFonts w:ascii="Arial" w:hAnsi="Arial" w:cs="Arial"/>
              <w:sz w:val="20"/>
            </w:rPr>
            <w:fldChar w:fldCharType="separate"/>
          </w:r>
          <w:r w:rsidRPr="00D03B59">
            <w:rPr>
              <w:rFonts w:ascii="Arial" w:hAnsi="Arial" w:cs="Arial"/>
              <w:sz w:val="20"/>
              <w:lang w:val="nb-NO" w:eastAsia="nb-NO" w:bidi="ar-SA"/>
            </w:rPr>
            <w:t>1</w:t>
          </w:r>
          <w:r w:rsidRPr="00D03B59">
            <w:rPr>
              <w:rFonts w:ascii="Arial" w:hAnsi="Arial" w:cs="Arial"/>
              <w:sz w:val="20"/>
            </w:rPr>
            <w:fldChar w:fldCharType="end"/>
          </w:r>
          <w:r w:rsidRPr="00D03B59">
            <w:rPr>
              <w:rFonts w:ascii="Arial" w:hAnsi="Arial" w:cs="Arial"/>
              <w:sz w:val="20"/>
            </w:rPr>
            <w:t xml:space="preserve"> av </w:t>
          </w:r>
          <w:r w:rsidRPr="00D03B59">
            <w:rPr>
              <w:rFonts w:ascii="Arial" w:hAnsi="Arial" w:cs="Arial"/>
              <w:sz w:val="20"/>
            </w:rPr>
            <w:fldChar w:fldCharType="begin"/>
          </w:r>
          <w:r w:rsidRPr="00D03B59">
            <w:rPr>
              <w:rFonts w:ascii="Arial" w:hAnsi="Arial" w:cs="Arial"/>
              <w:sz w:val="20"/>
            </w:rPr>
            <w:instrText>NUMPAGES</w:instrText>
          </w:r>
          <w:r w:rsidRPr="00D03B59">
            <w:rPr>
              <w:rFonts w:ascii="Arial" w:hAnsi="Arial" w:cs="Arial"/>
              <w:sz w:val="20"/>
            </w:rPr>
            <w:fldChar w:fldCharType="separate"/>
          </w:r>
          <w:r w:rsidRPr="00D03B59">
            <w:rPr>
              <w:rFonts w:ascii="Arial" w:hAnsi="Arial" w:cs="Arial"/>
              <w:sz w:val="20"/>
            </w:rPr>
            <w:t>4</w:t>
          </w:r>
          <w:r w:rsidRPr="00D03B59">
            <w:rPr>
              <w:rFonts w:ascii="Arial" w:hAnsi="Arial" w:cs="Arial"/>
              <w:sz w:val="20"/>
            </w:rPr>
            <w:fldChar w:fldCharType="end"/>
          </w:r>
        </w:p>
      </w:tc>
    </w:tr>
  </w:tbl>
  <w:p w:rsidR="00F05185" w:rsidRPr="00D03B59" w14:paraId="6BE39076" w14:textId="77777777">
    <w:pPr>
      <w:pStyle w:val="Head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562A3B"/>
    <w:multiLevelType w:val="hybridMultilevel"/>
    <w:tmpl w:val="B860DCEA"/>
    <w:lvl w:ilvl="0">
      <w:start w:val="0"/>
      <w:numFmt w:val="bullet"/>
      <w:lvlText w:val="•"/>
      <w:lvlJc w:val="left"/>
      <w:pPr>
        <w:ind w:left="1068" w:hanging="708"/>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B415B6C"/>
    <w:multiLevelType w:val="multilevel"/>
    <w:tmpl w:val="33B2B4D6"/>
    <w:lvl w:ilvl="0">
      <w:start w:val="1"/>
      <w:numFmt w:val="decimal"/>
      <w:pStyle w:val="TierI"/>
      <w:lvlText w:val="%1.0"/>
      <w:lvlJc w:val="left"/>
      <w:pPr>
        <w:tabs>
          <w:tab w:val="num" w:pos="720"/>
        </w:tabs>
        <w:ind w:left="720" w:hanging="720"/>
      </w:pPr>
      <w:rPr>
        <w:rFonts w:ascii="Arial" w:hAnsi="Arial" w:hint="default"/>
        <w:b/>
        <w:i w:val="0"/>
        <w:color w:val="auto"/>
        <w:sz w:val="24"/>
        <w:u w:val="none"/>
      </w:rPr>
    </w:lvl>
    <w:lvl w:ilvl="1">
      <w:start w:val="1"/>
      <w:numFmt w:val="decimal"/>
      <w:pStyle w:val="TierII"/>
      <w:lvlText w:val="%1.%2"/>
      <w:lvlJc w:val="left"/>
      <w:pPr>
        <w:tabs>
          <w:tab w:val="num" w:pos="720"/>
        </w:tabs>
        <w:ind w:left="720" w:hanging="720"/>
      </w:pPr>
      <w:rPr>
        <w:rFonts w:ascii="Arial" w:hAnsi="Arial" w:hint="default"/>
        <w:b w:val="0"/>
        <w:i w:val="0"/>
        <w:color w:val="auto"/>
        <w:sz w:val="24"/>
        <w:u w:val="none"/>
      </w:rPr>
    </w:lvl>
    <w:lvl w:ilvl="2">
      <w:start w:val="1"/>
      <w:numFmt w:val="decimal"/>
      <w:pStyle w:val="TierIII"/>
      <w:lvlText w:val="%1.%2.%3"/>
      <w:lvlJc w:val="left"/>
      <w:pPr>
        <w:tabs>
          <w:tab w:val="num" w:pos="1440"/>
        </w:tabs>
        <w:ind w:left="1440" w:hanging="720"/>
      </w:pPr>
      <w:rPr>
        <w:rFonts w:ascii="Arial" w:hAnsi="Arial" w:hint="default"/>
        <w:b w:val="0"/>
        <w:i w:val="0"/>
        <w:sz w:val="24"/>
      </w:rPr>
    </w:lvl>
    <w:lvl w:ilvl="3">
      <w:start w:val="1"/>
      <w:numFmt w:val="lowerLetter"/>
      <w:pStyle w:val="TierIV"/>
      <w:lvlText w:val="%4)"/>
      <w:lvlJc w:val="left"/>
      <w:pPr>
        <w:tabs>
          <w:tab w:val="num" w:pos="2160"/>
        </w:tabs>
        <w:ind w:left="2160" w:hanging="1080"/>
      </w:pPr>
      <w:rPr>
        <w:rFonts w:ascii="Arial" w:hAnsi="Arial" w:hint="default"/>
        <w:b w:val="0"/>
        <w:i w:val="0"/>
        <w:sz w:val="22"/>
      </w:rPr>
    </w:lvl>
    <w:lvl w:ilvl="4">
      <w:start w:val="1"/>
      <w:numFmt w:val="none"/>
      <w:lvlJc w:val="left"/>
      <w:pPr>
        <w:tabs>
          <w:tab w:val="num" w:pos="2520"/>
        </w:tabs>
        <w:ind w:left="2520" w:hanging="1080"/>
      </w:pPr>
      <w:rPr>
        <w:rFonts w:ascii="Arial" w:hAnsi="Arial" w:hint="default"/>
        <w:b/>
        <w:i/>
      </w:rPr>
    </w:lvl>
    <w:lvl w:ilvl="5">
      <w:start w:val="1"/>
      <w:numFmt w:val="none"/>
      <w:lvlJc w:val="left"/>
      <w:pPr>
        <w:tabs>
          <w:tab w:val="num" w:pos="3240"/>
        </w:tabs>
        <w:ind w:left="3240" w:hanging="1440"/>
      </w:pPr>
      <w:rPr>
        <w:rFonts w:ascii="Arial" w:hAnsi="Arial" w:hint="default"/>
        <w:b/>
        <w:i/>
      </w:rPr>
    </w:lvl>
    <w:lvl w:ilvl="6">
      <w:start w:val="1"/>
      <w:numFmt w:val="none"/>
      <w:lvlJc w:val="left"/>
      <w:pPr>
        <w:tabs>
          <w:tab w:val="num" w:pos="3600"/>
        </w:tabs>
        <w:ind w:left="3600" w:hanging="1440"/>
      </w:pPr>
      <w:rPr>
        <w:rFonts w:ascii="Arial" w:hAnsi="Arial" w:hint="default"/>
        <w:b/>
        <w:i/>
      </w:rPr>
    </w:lvl>
    <w:lvl w:ilvl="7">
      <w:start w:val="1"/>
      <w:numFmt w:val="none"/>
      <w:lvlJc w:val="left"/>
      <w:pPr>
        <w:tabs>
          <w:tab w:val="num" w:pos="4320"/>
        </w:tabs>
        <w:ind w:left="4320" w:hanging="1800"/>
      </w:pPr>
      <w:rPr>
        <w:rFonts w:ascii="Arial" w:hAnsi="Arial" w:hint="default"/>
        <w:b/>
        <w:i/>
      </w:rPr>
    </w:lvl>
    <w:lvl w:ilvl="8">
      <w:start w:val="1"/>
      <w:numFmt w:val="none"/>
      <w:lvlJc w:val="left"/>
      <w:pPr>
        <w:tabs>
          <w:tab w:val="num" w:pos="4680"/>
        </w:tabs>
        <w:ind w:left="4680" w:hanging="1800"/>
      </w:pPr>
      <w:rPr>
        <w:rFonts w:ascii="Arial" w:hAnsi="Arial" w:hint="default"/>
        <w:b/>
        <w:i/>
      </w:rPr>
    </w:lvl>
  </w:abstractNum>
  <w:abstractNum w:abstractNumId="2">
    <w:nsid w:val="6A1A4406"/>
    <w:multiLevelType w:val="hybridMultilevel"/>
    <w:tmpl w:val="0AA4B3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6F441A1"/>
    <w:multiLevelType w:val="hybridMultilevel"/>
    <w:tmpl w:val="475ADDBC"/>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num w:numId="1" w16cid:durableId="960693075">
    <w:abstractNumId w:val="1"/>
  </w:num>
  <w:num w:numId="2" w16cid:durableId="739717479">
    <w:abstractNumId w:val="3"/>
  </w:num>
  <w:num w:numId="3" w16cid:durableId="60256313">
    <w:abstractNumId w:val="2"/>
  </w:num>
  <w:num w:numId="4" w16cid:durableId="1805540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F7"/>
    <w:rsid w:val="00027224"/>
    <w:rsid w:val="00050072"/>
    <w:rsid w:val="00062585"/>
    <w:rsid w:val="0006743C"/>
    <w:rsid w:val="001064F7"/>
    <w:rsid w:val="00107735"/>
    <w:rsid w:val="00220D4A"/>
    <w:rsid w:val="00273DB9"/>
    <w:rsid w:val="0029376F"/>
    <w:rsid w:val="002F56DA"/>
    <w:rsid w:val="00343B5E"/>
    <w:rsid w:val="0035133E"/>
    <w:rsid w:val="003A538D"/>
    <w:rsid w:val="003A75E1"/>
    <w:rsid w:val="003D31AA"/>
    <w:rsid w:val="003E257F"/>
    <w:rsid w:val="003F549F"/>
    <w:rsid w:val="00400BAD"/>
    <w:rsid w:val="004423E6"/>
    <w:rsid w:val="00447791"/>
    <w:rsid w:val="00447E95"/>
    <w:rsid w:val="004A2CDA"/>
    <w:rsid w:val="004A5A49"/>
    <w:rsid w:val="004C2145"/>
    <w:rsid w:val="004C4723"/>
    <w:rsid w:val="005847F3"/>
    <w:rsid w:val="00592B17"/>
    <w:rsid w:val="006156FC"/>
    <w:rsid w:val="00617C42"/>
    <w:rsid w:val="006B722C"/>
    <w:rsid w:val="006E2AC7"/>
    <w:rsid w:val="006E57CF"/>
    <w:rsid w:val="00715DD5"/>
    <w:rsid w:val="007170E9"/>
    <w:rsid w:val="0071712A"/>
    <w:rsid w:val="00735342"/>
    <w:rsid w:val="00737579"/>
    <w:rsid w:val="00760120"/>
    <w:rsid w:val="00786320"/>
    <w:rsid w:val="0079034A"/>
    <w:rsid w:val="0079162A"/>
    <w:rsid w:val="0079383C"/>
    <w:rsid w:val="007A6D7E"/>
    <w:rsid w:val="007A71B8"/>
    <w:rsid w:val="007F161D"/>
    <w:rsid w:val="007F4BB7"/>
    <w:rsid w:val="00802C66"/>
    <w:rsid w:val="008219DF"/>
    <w:rsid w:val="00821FF2"/>
    <w:rsid w:val="0084674B"/>
    <w:rsid w:val="008659AF"/>
    <w:rsid w:val="00870E37"/>
    <w:rsid w:val="008E7928"/>
    <w:rsid w:val="0090135B"/>
    <w:rsid w:val="00915B4C"/>
    <w:rsid w:val="00916A46"/>
    <w:rsid w:val="009468F1"/>
    <w:rsid w:val="00996097"/>
    <w:rsid w:val="009B5D7C"/>
    <w:rsid w:val="00A003CD"/>
    <w:rsid w:val="00A035E2"/>
    <w:rsid w:val="00A073D5"/>
    <w:rsid w:val="00A079C0"/>
    <w:rsid w:val="00A144F9"/>
    <w:rsid w:val="00A66087"/>
    <w:rsid w:val="00A867AD"/>
    <w:rsid w:val="00AE77A8"/>
    <w:rsid w:val="00AF7831"/>
    <w:rsid w:val="00B010DF"/>
    <w:rsid w:val="00B01EF4"/>
    <w:rsid w:val="00B03059"/>
    <w:rsid w:val="00B218FA"/>
    <w:rsid w:val="00B35574"/>
    <w:rsid w:val="00B734EC"/>
    <w:rsid w:val="00BA2BB9"/>
    <w:rsid w:val="00C3013D"/>
    <w:rsid w:val="00D03B59"/>
    <w:rsid w:val="00DA0E79"/>
    <w:rsid w:val="00E0612F"/>
    <w:rsid w:val="00E55954"/>
    <w:rsid w:val="00E7117D"/>
    <w:rsid w:val="00E757DA"/>
    <w:rsid w:val="00E77B10"/>
    <w:rsid w:val="00E943F8"/>
    <w:rsid w:val="00EA2F48"/>
    <w:rsid w:val="00EB5D91"/>
    <w:rsid w:val="00ED65EB"/>
    <w:rsid w:val="00EE380D"/>
    <w:rsid w:val="00EE5543"/>
    <w:rsid w:val="00F05185"/>
    <w:rsid w:val="00F57686"/>
    <w:rsid w:val="00FC0435"/>
  </w:rsids>
  <w:docVars>
    <w:docVar w:name="Avdeling" w:val="lab_avdeling"/>
    <w:docVar w:name="Avsnitt" w:val="lab_avsnitt"/>
    <w:docVar w:name="Bedriftsnavn" w:val="Datakvalitet AS"/>
    <w:docVar w:name="beskyttet" w:val="nei"/>
    <w:docVar w:name="docver" w:val="2.20"/>
    <w:docVar w:name="EksRef" w:val="[EksRef]"/>
    <w:docVar w:name="ek_ansvarlig" w:val="[EK-Ansvarlig]"/>
    <w:docVar w:name="ek_bedriftsnavn" w:val="DEMO - Datakvalitet AS"/>
    <w:docVar w:name="ek_dbfields" w:val="EK_Avdeling¤2#4¤2#[Avdeling]¤3#EK_Avsnitt¤2#4¤2#[Avsnitt]¤3#EK_Bedriftsnavn¤2#1¤2#DEMO - Datakvalitet AS¤3#EK_GjelderFra¤2#0¤2#[GjelderFra]¤3#EK_KlGjelderFra¤2#0¤2#[KlGjelderFra]¤3#EK_Opprettet¤2#0¤2#[Opprettet]¤3#EK_Utgitt¤2#0¤2#[Utgitt]¤3#EK_IBrukDato¤2#0¤2#[Endret]¤3#EK_DokumentID¤2#0¤2#[ID]¤3#EK_DokTittel¤2#0¤2#Standard¤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DokAnsvNavn¤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type" w:val="[DokType]"/>
    <w:docVar w:name="ek_dokumentid" w:val="[ID]"/>
    <w:docVar w:name="ek_eksref" w:val="[EK_EksRef]"/>
    <w:docVar w:name="ek_endrfields" w:val="EK_Bedriftsnavn¤1#EK_Rapport¤1#"/>
    <w:docVar w:name="ek_format" w:val="-10"/>
    <w:docVar w:name="ek_gjelderfra" w:val="[GjelderFra]"/>
    <w:docVar w:name="ek_klgjelderfra" w:val="[KlGjelderFra]"/>
    <w:docVar w:name="EK_Protection" w:val="3"/>
    <w:docVar w:name="ek_rapport" w:val="[Tilknyttet rapport]"/>
    <w:docVar w:name="ek_superstikkord" w:val="[SuperStikkord]"/>
    <w:docVar w:name="EK_TYPE" w:val="MAL"/>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F223BB8"/>
  <w15:chartTrackingRefBased/>
  <w15:docId w15:val="{F6749461-BC60-4C56-BCAD-8993A8E3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5">
    <w:name w:val="heading 5"/>
    <w:basedOn w:val="Normal"/>
    <w:next w:val="Normal"/>
    <w:link w:val="Overskrift5Tegn"/>
    <w:uiPriority w:val="9"/>
    <w:semiHidden/>
    <w:unhideWhenUsed/>
    <w:qFormat/>
    <w:rsid w:val="00E5595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Revision">
    <w:name w:val="Revision"/>
    <w:hidden/>
    <w:uiPriority w:val="99"/>
    <w:semiHidden/>
    <w:rsid w:val="00AE77A8"/>
    <w:rPr>
      <w:sz w:val="24"/>
    </w:rPr>
  </w:style>
  <w:style w:type="paragraph" w:customStyle="1" w:styleId="TierIV">
    <w:name w:val="Tier IV"/>
    <w:basedOn w:val="Normal"/>
    <w:rsid w:val="00737579"/>
    <w:pPr>
      <w:numPr>
        <w:ilvl w:val="3"/>
        <w:numId w:val="1"/>
      </w:numPr>
    </w:pPr>
    <w:rPr>
      <w:lang w:val="en-US" w:eastAsia="en-US"/>
    </w:rPr>
  </w:style>
  <w:style w:type="paragraph" w:customStyle="1" w:styleId="TierI">
    <w:name w:val="Tier I"/>
    <w:basedOn w:val="Normal"/>
    <w:next w:val="TierII"/>
    <w:rsid w:val="00737579"/>
    <w:pPr>
      <w:widowControl w:val="0"/>
      <w:numPr>
        <w:numId w:val="1"/>
      </w:numPr>
      <w:pBdr>
        <w:bottom w:val="single" w:sz="4" w:space="2" w:color="auto"/>
      </w:pBdr>
      <w:spacing w:before="180" w:after="120"/>
    </w:pPr>
    <w:rPr>
      <w:rFonts w:ascii="Arial" w:hAnsi="Arial" w:cs="Arial"/>
      <w:b/>
      <w:sz w:val="22"/>
      <w:lang w:val="en-US" w:eastAsia="en-US"/>
    </w:rPr>
  </w:style>
  <w:style w:type="paragraph" w:customStyle="1" w:styleId="TierII">
    <w:name w:val="Tier II"/>
    <w:basedOn w:val="Normal"/>
    <w:link w:val="TierIIChar"/>
    <w:rsid w:val="00737579"/>
    <w:pPr>
      <w:widowControl w:val="0"/>
      <w:numPr>
        <w:ilvl w:val="1"/>
        <w:numId w:val="1"/>
      </w:numPr>
      <w:spacing w:before="40" w:after="80"/>
    </w:pPr>
    <w:rPr>
      <w:rFonts w:ascii="Arial" w:hAnsi="Arial"/>
      <w:sz w:val="22"/>
      <w:lang w:val="en-US" w:eastAsia="en-US"/>
    </w:rPr>
  </w:style>
  <w:style w:type="paragraph" w:customStyle="1" w:styleId="TierIII">
    <w:name w:val="Tier III"/>
    <w:basedOn w:val="Normal"/>
    <w:rsid w:val="00737579"/>
    <w:pPr>
      <w:widowControl w:val="0"/>
      <w:numPr>
        <w:ilvl w:val="2"/>
        <w:numId w:val="1"/>
      </w:numPr>
      <w:tabs>
        <w:tab w:val="left" w:pos="-3330"/>
      </w:tabs>
      <w:spacing w:before="40" w:after="40"/>
    </w:pPr>
    <w:rPr>
      <w:rFonts w:ascii="Arial" w:hAnsi="Arial" w:cs="Arial"/>
      <w:sz w:val="22"/>
      <w:lang w:val="en-US" w:eastAsia="en-US"/>
    </w:rPr>
  </w:style>
  <w:style w:type="character" w:customStyle="1" w:styleId="TierIIChar">
    <w:name w:val="Tier II Char"/>
    <w:basedOn w:val="DefaultParagraphFont"/>
    <w:link w:val="TierII"/>
    <w:rsid w:val="00737579"/>
    <w:rPr>
      <w:rFonts w:ascii="Arial" w:hAnsi="Arial"/>
      <w:sz w:val="22"/>
      <w:lang w:val="en-US" w:eastAsia="en-US"/>
    </w:rPr>
  </w:style>
  <w:style w:type="character" w:customStyle="1" w:styleId="Overskrift5Tegn">
    <w:name w:val="Overskrift 5 Tegn"/>
    <w:basedOn w:val="DefaultParagraphFont"/>
    <w:link w:val="Heading5"/>
    <w:uiPriority w:val="9"/>
    <w:semiHidden/>
    <w:rsid w:val="00E55954"/>
    <w:rPr>
      <w:rFonts w:asciiTheme="majorHAnsi" w:eastAsiaTheme="majorEastAsia" w:hAnsiTheme="majorHAnsi" w:cstheme="majorBidi"/>
      <w:color w:val="2F5496" w:themeColor="accent1" w:themeShade="BF"/>
      <w:sz w:val="24"/>
    </w:rPr>
  </w:style>
  <w:style w:type="character" w:styleId="CommentReference">
    <w:name w:val="annotation reference"/>
    <w:basedOn w:val="DefaultParagraphFont"/>
    <w:uiPriority w:val="99"/>
    <w:semiHidden/>
    <w:unhideWhenUsed/>
    <w:rsid w:val="007F161D"/>
    <w:rPr>
      <w:sz w:val="16"/>
      <w:szCs w:val="16"/>
    </w:rPr>
  </w:style>
  <w:style w:type="paragraph" w:styleId="CommentText">
    <w:name w:val="annotation text"/>
    <w:basedOn w:val="Normal"/>
    <w:link w:val="MerknadstekstTegn"/>
    <w:uiPriority w:val="99"/>
    <w:unhideWhenUsed/>
    <w:rsid w:val="007F161D"/>
    <w:rPr>
      <w:sz w:val="20"/>
    </w:rPr>
  </w:style>
  <w:style w:type="character" w:customStyle="1" w:styleId="MerknadstekstTegn">
    <w:name w:val="Merknadstekst Tegn"/>
    <w:basedOn w:val="DefaultParagraphFont"/>
    <w:link w:val="CommentText"/>
    <w:uiPriority w:val="99"/>
    <w:rsid w:val="007F161D"/>
  </w:style>
  <w:style w:type="paragraph" w:styleId="CommentSubject">
    <w:name w:val="annotation subject"/>
    <w:basedOn w:val="CommentText"/>
    <w:next w:val="CommentText"/>
    <w:link w:val="KommentaremneTegn"/>
    <w:uiPriority w:val="99"/>
    <w:semiHidden/>
    <w:unhideWhenUsed/>
    <w:rsid w:val="007F161D"/>
    <w:rPr>
      <w:b/>
      <w:bCs/>
    </w:rPr>
  </w:style>
  <w:style w:type="character" w:customStyle="1" w:styleId="KommentaremneTegn">
    <w:name w:val="Kommentaremne Tegn"/>
    <w:basedOn w:val="MerknadstekstTegn"/>
    <w:link w:val="CommentSubject"/>
    <w:uiPriority w:val="99"/>
    <w:semiHidden/>
    <w:rsid w:val="007F16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agskolenvt-public.dkhosting.no/docs/pub/dok00111.htm" TargetMode="External" /><Relationship Id="rId11" Type="http://schemas.openxmlformats.org/officeDocument/2006/relationships/hyperlink" Target="https://fagskolenvt-public.dkhosting.no/docs/pub/dok00033.htm" TargetMode="External" /><Relationship Id="rId12" Type="http://schemas.openxmlformats.org/officeDocument/2006/relationships/hyperlink" Target="https://fagskolenvt-public.dkhosting.no/docs/pub/dok00108.htm" TargetMode="External" /><Relationship Id="rId13" Type="http://schemas.openxmlformats.org/officeDocument/2006/relationships/hyperlink" Target="https://lovdata.no/dokument/NL/lov/2005-06-17-62" TargetMode="External" /><Relationship Id="rId14" Type="http://schemas.openxmlformats.org/officeDocument/2006/relationships/hyperlink" Target="https://lovdata.no/dokument/SF/forskrift/1996-12-06-1127?q=internkontroll" TargetMode="External" /><Relationship Id="rId15" Type="http://schemas.openxmlformats.org/officeDocument/2006/relationships/hyperlink" Target="https://lovdata.no/referanse/hjemmel?dokID=NL/lov/2005-06-17-62" TargetMode="Externa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fagskolenvt-public.dkhosting.no/docs/pub/dok00058.htm" TargetMode="External" /><Relationship Id="rId5" Type="http://schemas.openxmlformats.org/officeDocument/2006/relationships/hyperlink" Target="https://fagskolenvt-public.dkhosting.no/docs/pub/dok00157.htm" TargetMode="External" /><Relationship Id="rId6" Type="http://schemas.openxmlformats.org/officeDocument/2006/relationships/hyperlink" Target="https://fagskolenvt-public.dkhosting.no/docs/pub/dok00038.htm" TargetMode="External" /><Relationship Id="rId7" Type="http://schemas.openxmlformats.org/officeDocument/2006/relationships/hyperlink" Target="https://fagskolenvt-public.dkhosting.no/docs/pub/dok00054.htm" TargetMode="External" /><Relationship Id="rId8" Type="http://schemas.openxmlformats.org/officeDocument/2006/relationships/hyperlink" Target="https://fagskolenvt-public.dkhosting.no/docs/pub/dok00030.htm" TargetMode="External" /><Relationship Id="rId9" Type="http://schemas.openxmlformats.org/officeDocument/2006/relationships/hyperlink" Target="https://fagskolenvt-public.dkhosting.no/docs/pub/dok00109.htm"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ATAKVALITET\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 Id="rId2" Type="http://schemas.microsoft.com/office/2011/relationships/webextension" Target="webextension2.xml" /><Relationship Id="rId3" Type="http://schemas.microsoft.com/office/2011/relationships/webextension" Target="webextension3.xml"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 dockstate="right" visibility="0" width="438" row="2">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BE83C698-B75D-4F8B-A958-B0BA04992EAC}">
  <we:reference id="1fc441d0-c011-4dad-878a-44e68ea26eb6" version="1.0.0.2" store="EXCatalog" storeType="ex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4FBF677-37A3-43CC-AF03-9688BC37EA23}">
  <we:reference id="1fc441d0-c012-4ded-878a-44e68ea26eb9" version="1.0.1.0" store="EXCatalog" storeType="excatalog"/>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E2A5CDE8-DA95-4DD7-BC74-19C2197A8428}">
  <we:reference id="wa200003024" version="1.0.3.0" store="nb-NO" storeType="omex"/>
  <we:alternateReferences>
    <we:reference id="wa200003024" version="1.0.3.0" store="WA200003024"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OPERATIV_EK3TEMPDISABLED</Template>
  <TotalTime>98</TotalTime>
  <Pages>4</Pages>
  <Words>899</Words>
  <Characters>7446</Characters>
  <Application>Microsoft Office Word</Application>
  <DocSecurity>0</DocSecurity>
  <Lines>62</Lines>
  <Paragraphs>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AP640 HMS Systembeskrivelse</vt:lpstr>
      <vt:lpstr>Standard</vt:lpstr>
    </vt:vector>
  </TitlesOfParts>
  <Company>Datakvalitet</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AP640 HMS Systembeskrivelse</dc:title>
  <dc:subject>Standard|[RefNr]|</dc:subject>
  <dc:creator>Handbok</dc:creator>
  <dc:description>EK_Avdeling_x0002_4_x0002_[Avdeling]_x0003_EK_Avsnitt_x0002_4_x0002_[Avsnitt]_x0003_EK_Bedriftsnavn_x0002_1_x0002_DEMO - Datakvalitet AS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Standard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DokAnsvNavn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Heidi Behring Hansen</cp:lastModifiedBy>
  <cp:revision>21</cp:revision>
  <cp:lastPrinted>2021-03-26T13:15:00Z</cp:lastPrinted>
  <dcterms:created xsi:type="dcterms:W3CDTF">2021-04-19T11:33:00Z</dcterms:created>
  <dcterms:modified xsi:type="dcterms:W3CDTF">2024-08-09T08:28:00Z</dcterms:modified>
  <cp:category>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Ansvarlig">
    <vt:lpwstr>Heidi Behring Hansen</vt:lpwstr>
  </property>
  <property fmtid="{D5CDD505-2E9C-101B-9397-08002B2CF9AE}" pid="3" name="EK_DokTittel">
    <vt:lpwstr>AP640 HMS Systembeskrivelse</vt:lpwstr>
  </property>
  <property fmtid="{D5CDD505-2E9C-101B-9397-08002B2CF9AE}" pid="4" name="EK_DokType">
    <vt:lpwstr>Prosedyre</vt:lpwstr>
  </property>
  <property fmtid="{D5CDD505-2E9C-101B-9397-08002B2CF9AE}" pid="5" name="EK_DokumentID">
    <vt:lpwstr>D00052</vt:lpwstr>
  </property>
  <property fmtid="{D5CDD505-2E9C-101B-9397-08002B2CF9AE}" pid="6" name="EK_GjelderFra">
    <vt:lpwstr>17.11.2023</vt:lpwstr>
  </property>
  <property fmtid="{D5CDD505-2E9C-101B-9397-08002B2CF9AE}" pid="7" name="EK_Signatur">
    <vt:lpwstr>Marit Hagen Øygarden</vt:lpwstr>
  </property>
  <property fmtid="{D5CDD505-2E9C-101B-9397-08002B2CF9AE}" pid="8" name="EK_Utgave">
    <vt:lpwstr>2.02</vt:lpwstr>
  </property>
  <property fmtid="{D5CDD505-2E9C-101B-9397-08002B2CF9AE}" pid="9" name="XD00030">
    <vt:lpwstr>D00030</vt:lpwstr>
  </property>
  <property fmtid="{D5CDD505-2E9C-101B-9397-08002B2CF9AE}" pid="10" name="XD00033">
    <vt:lpwstr>D00033</vt:lpwstr>
  </property>
  <property fmtid="{D5CDD505-2E9C-101B-9397-08002B2CF9AE}" pid="11" name="XD00038">
    <vt:lpwstr>D00038</vt:lpwstr>
  </property>
  <property fmtid="{D5CDD505-2E9C-101B-9397-08002B2CF9AE}" pid="12" name="XD00054">
    <vt:lpwstr>D00054</vt:lpwstr>
  </property>
  <property fmtid="{D5CDD505-2E9C-101B-9397-08002B2CF9AE}" pid="13" name="XD00058">
    <vt:lpwstr>D00058</vt:lpwstr>
  </property>
  <property fmtid="{D5CDD505-2E9C-101B-9397-08002B2CF9AE}" pid="14" name="XD00108">
    <vt:lpwstr>D00108</vt:lpwstr>
  </property>
  <property fmtid="{D5CDD505-2E9C-101B-9397-08002B2CF9AE}" pid="15" name="XD00109">
    <vt:lpwstr>D00109</vt:lpwstr>
  </property>
  <property fmtid="{D5CDD505-2E9C-101B-9397-08002B2CF9AE}" pid="16" name="XD00110">
    <vt:lpwstr>D00110</vt:lpwstr>
  </property>
  <property fmtid="{D5CDD505-2E9C-101B-9397-08002B2CF9AE}" pid="17" name="XD00111">
    <vt:lpwstr>D00111</vt:lpwstr>
  </property>
  <property fmtid="{D5CDD505-2E9C-101B-9397-08002B2CF9AE}" pid="18" name="XD00157">
    <vt:lpwstr>D00157</vt:lpwstr>
  </property>
  <property fmtid="{D5CDD505-2E9C-101B-9397-08002B2CF9AE}" pid="19" name="XDF00030">
    <vt:lpwstr>QP852 Prosedyre for avviksrapportering </vt:lpwstr>
  </property>
  <property fmtid="{D5CDD505-2E9C-101B-9397-08002B2CF9AE}" pid="20" name="XDF00033">
    <vt:lpwstr>F640-03 AMU medlemmer og verneombud 2024-2025</vt:lpwstr>
  </property>
  <property fmtid="{D5CDD505-2E9C-101B-9397-08002B2CF9AE}" pid="21" name="XDF00038">
    <vt:lpwstr>E02 Dreiebok ledelse</vt:lpwstr>
  </property>
  <property fmtid="{D5CDD505-2E9C-101B-9397-08002B2CF9AE}" pid="22" name="XDF00054">
    <vt:lpwstr>AP650 Risiko og sårbarhetsanalyse</vt:lpwstr>
  </property>
  <property fmtid="{D5CDD505-2E9C-101B-9397-08002B2CF9AE}" pid="23" name="XDF00058">
    <vt:lpwstr>F422 Kvalitetsmanual for FVT </vt:lpwstr>
  </property>
  <property fmtid="{D5CDD505-2E9C-101B-9397-08002B2CF9AE}" pid="24" name="XDF00108">
    <vt:lpwstr>F640-01 HMS vernerunde </vt:lpwstr>
  </property>
  <property fmtid="{D5CDD505-2E9C-101B-9397-08002B2CF9AE}" pid="25" name="XDF00109">
    <vt:lpwstr>F640-02 Verdiplakaten </vt:lpwstr>
  </property>
  <property fmtid="{D5CDD505-2E9C-101B-9397-08002B2CF9AE}" pid="26" name="XDF00110">
    <vt:lpwstr>F650-01 Identifisering av hendelser og farekilder </vt:lpwstr>
  </property>
  <property fmtid="{D5CDD505-2E9C-101B-9397-08002B2CF9AE}" pid="27" name="XDF00111">
    <vt:lpwstr>F650-02 Handlingsplan for gjennomføring av tiltak</vt:lpwstr>
  </property>
  <property fmtid="{D5CDD505-2E9C-101B-9397-08002B2CF9AE}" pid="28" name="XDF00157">
    <vt:lpwstr>C04 01 Beredskaps- og varslingsplan FVT - Porsgrunn</vt:lpwstr>
  </property>
  <property fmtid="{D5CDD505-2E9C-101B-9397-08002B2CF9AE}" pid="29" name="XDL00030">
    <vt:lpwstr>D00030 QP852 Prosedyre for avviksrapportering </vt:lpwstr>
  </property>
  <property fmtid="{D5CDD505-2E9C-101B-9397-08002B2CF9AE}" pid="30" name="XDL00033">
    <vt:lpwstr>D00033 F640-03 AMU medlemmer og verneombud 2024-2025</vt:lpwstr>
  </property>
  <property fmtid="{D5CDD505-2E9C-101B-9397-08002B2CF9AE}" pid="31" name="XDL00038">
    <vt:lpwstr>D00038 E02 Dreiebok ledelse</vt:lpwstr>
  </property>
  <property fmtid="{D5CDD505-2E9C-101B-9397-08002B2CF9AE}" pid="32" name="XDL00054">
    <vt:lpwstr>D00054 AP650 Risiko og sårbarhetsanalyse</vt:lpwstr>
  </property>
  <property fmtid="{D5CDD505-2E9C-101B-9397-08002B2CF9AE}" pid="33" name="XDL00058">
    <vt:lpwstr>D00058 F422 Kvalitetsmanual for FVT </vt:lpwstr>
  </property>
  <property fmtid="{D5CDD505-2E9C-101B-9397-08002B2CF9AE}" pid="34" name="XDL00108">
    <vt:lpwstr>D00108 F640-01 HMS vernerunde </vt:lpwstr>
  </property>
  <property fmtid="{D5CDD505-2E9C-101B-9397-08002B2CF9AE}" pid="35" name="XDL00109">
    <vt:lpwstr>D00109 F640-02 Verdiplakaten </vt:lpwstr>
  </property>
  <property fmtid="{D5CDD505-2E9C-101B-9397-08002B2CF9AE}" pid="36" name="XDL00110">
    <vt:lpwstr>D00110 F650-01 Identifisering av hendelser og farekilder </vt:lpwstr>
  </property>
  <property fmtid="{D5CDD505-2E9C-101B-9397-08002B2CF9AE}" pid="37" name="XDL00111">
    <vt:lpwstr>D00111 F650-02 Handlingsplan for gjennomføring av tiltak</vt:lpwstr>
  </property>
  <property fmtid="{D5CDD505-2E9C-101B-9397-08002B2CF9AE}" pid="38" name="XDL00157">
    <vt:lpwstr>D00157 C04 01 Beredskaps- og varslingsplan FVT - Porsgrunn</vt:lpwstr>
  </property>
  <property fmtid="{D5CDD505-2E9C-101B-9397-08002B2CF9AE}" pid="39" name="XDT00030">
    <vt:lpwstr>QP852 Prosedyre for avviksrapportering </vt:lpwstr>
  </property>
  <property fmtid="{D5CDD505-2E9C-101B-9397-08002B2CF9AE}" pid="40" name="XDT00033">
    <vt:lpwstr>F640-03 AMU medlemmer og verneombud 2024-2025</vt:lpwstr>
  </property>
  <property fmtid="{D5CDD505-2E9C-101B-9397-08002B2CF9AE}" pid="41" name="XDT00038">
    <vt:lpwstr>E02 Dreiebok ledelse</vt:lpwstr>
  </property>
  <property fmtid="{D5CDD505-2E9C-101B-9397-08002B2CF9AE}" pid="42" name="XDT00054">
    <vt:lpwstr>AP650 Risiko og sårbarhetsanalyse</vt:lpwstr>
  </property>
  <property fmtid="{D5CDD505-2E9C-101B-9397-08002B2CF9AE}" pid="43" name="XDT00058">
    <vt:lpwstr>F422 Kvalitetsmanual for FVT </vt:lpwstr>
  </property>
  <property fmtid="{D5CDD505-2E9C-101B-9397-08002B2CF9AE}" pid="44" name="XDT00108">
    <vt:lpwstr>F640-01 HMS vernerunde </vt:lpwstr>
  </property>
  <property fmtid="{D5CDD505-2E9C-101B-9397-08002B2CF9AE}" pid="45" name="XDT00109">
    <vt:lpwstr>F640-02 Verdiplakaten </vt:lpwstr>
  </property>
  <property fmtid="{D5CDD505-2E9C-101B-9397-08002B2CF9AE}" pid="46" name="XDT00110">
    <vt:lpwstr>F650-01 Identifisering av hendelser og farekilder </vt:lpwstr>
  </property>
  <property fmtid="{D5CDD505-2E9C-101B-9397-08002B2CF9AE}" pid="47" name="XDT00111">
    <vt:lpwstr>F650-02 Handlingsplan for gjennomføring av tiltak</vt:lpwstr>
  </property>
  <property fmtid="{D5CDD505-2E9C-101B-9397-08002B2CF9AE}" pid="48" name="XDT00157">
    <vt:lpwstr>C04 01 Beredskaps- og varslingsplan FVT - Porsgrunn</vt:lpwstr>
  </property>
  <property fmtid="{D5CDD505-2E9C-101B-9397-08002B2CF9AE}" pid="49" name="XR00027">
    <vt:lpwstr/>
  </property>
  <property fmtid="{D5CDD505-2E9C-101B-9397-08002B2CF9AE}" pid="50" name="XR00029">
    <vt:lpwstr/>
  </property>
  <property fmtid="{D5CDD505-2E9C-101B-9397-08002B2CF9AE}" pid="51" name="XR00035">
    <vt:lpwstr/>
  </property>
  <property fmtid="{D5CDD505-2E9C-101B-9397-08002B2CF9AE}" pid="52" name="XRF00027">
    <vt:lpwstr>Lov om arbeidsmiljø, arbeidstid og stillingsvern mv. (arbeidsmiljøloven)</vt:lpwstr>
  </property>
  <property fmtid="{D5CDD505-2E9C-101B-9397-08002B2CF9AE}" pid="53" name="XRF00029">
    <vt:lpwstr>Forskrift om systematisk helse-, miljø- og sikkerhetsarbeid i virksomheter (Internkontrollforskriften)</vt:lpwstr>
  </property>
  <property fmtid="{D5CDD505-2E9C-101B-9397-08002B2CF9AE}" pid="54" name="XRF00035">
    <vt:lpwstr>Oversikt over sentrale forskrifter som er hjemlet i Arbeidsmiljøloven</vt:lpwstr>
  </property>
  <property fmtid="{D5CDD505-2E9C-101B-9397-08002B2CF9AE}" pid="55" name="XRL00027">
    <vt:lpwstr> Lov om arbeidsmiljø, arbeidstid og stillingsvern mv. (arbeidsmiljøloven)</vt:lpwstr>
  </property>
  <property fmtid="{D5CDD505-2E9C-101B-9397-08002B2CF9AE}" pid="56" name="XRL00029">
    <vt:lpwstr> Forskrift om systematisk helse-, miljø- og sikkerhetsarbeid i virksomheter (Internkontrollforskriften)</vt:lpwstr>
  </property>
  <property fmtid="{D5CDD505-2E9C-101B-9397-08002B2CF9AE}" pid="57" name="XRL00035">
    <vt:lpwstr> Oversikt over sentrale forskrifter som er hjemlet i Arbeidsmiljøloven</vt:lpwstr>
  </property>
  <property fmtid="{D5CDD505-2E9C-101B-9397-08002B2CF9AE}" pid="58" name="XRT00027">
    <vt:lpwstr>Lov om arbeidsmiljø, arbeidstid og stillingsvern mv. (arbeidsmiljøloven)</vt:lpwstr>
  </property>
  <property fmtid="{D5CDD505-2E9C-101B-9397-08002B2CF9AE}" pid="59" name="XRT00029">
    <vt:lpwstr>Forskrift om systematisk helse-, miljø- og sikkerhetsarbeid i virksomheter (Internkontrollforskriften)</vt:lpwstr>
  </property>
  <property fmtid="{D5CDD505-2E9C-101B-9397-08002B2CF9AE}" pid="60" name="XRT00035">
    <vt:lpwstr>Oversikt over sentrale forskrifter som er hjemlet i Arbeidsmiljøloven</vt:lpwstr>
  </property>
</Properties>
</file>