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5.0 -->
  <w:body>
    <w:p w:rsidR="00515520" w:rsidRPr="00515520" w:rsidP="00515520" w14:paraId="02FCCDF9" w14:textId="77777777">
      <w:pPr>
        <w:spacing w:before="200" w:after="120" w:line="276" w:lineRule="auto"/>
        <w:outlineLvl w:val="1"/>
        <w:rPr>
          <w:rFonts w:ascii="Arial" w:hAnsi="Arial"/>
          <w:b/>
          <w:sz w:val="28"/>
          <w:szCs w:val="28"/>
        </w:rPr>
      </w:pPr>
      <w:r w:rsidRPr="00515520">
        <w:rPr>
          <w:rFonts w:ascii="Arial" w:hAnsi="Arial"/>
          <w:b/>
          <w:sz w:val="28"/>
          <w:szCs w:val="28"/>
        </w:rPr>
        <w:t>Formål</w:t>
      </w:r>
    </w:p>
    <w:p w:rsidR="00515520" w:rsidP="00515520" w14:paraId="37766B8D" w14:textId="3F5ABBCE">
      <w:pPr>
        <w:spacing w:line="276" w:lineRule="auto"/>
        <w:rPr>
          <w:rFonts w:ascii="Arial" w:hAnsi="Arial"/>
          <w:szCs w:val="22"/>
        </w:rPr>
      </w:pPr>
      <w:r w:rsidRPr="00515520">
        <w:rPr>
          <w:rFonts w:ascii="Arial" w:hAnsi="Arial"/>
          <w:szCs w:val="22"/>
        </w:rPr>
        <w:t xml:space="preserve">Denne prosedyren skal sikre at arkivverdige dokumenter blir arkivert på en sikker og oversiktlig måte i et godkjent NOARK-basert arkivsystem, i henhold til </w:t>
      </w:r>
      <w:r w:rsidRPr="00515520">
        <w:rPr>
          <w:rFonts w:ascii="Arial" w:hAnsi="Arial"/>
          <w:szCs w:val="22"/>
        </w:rPr>
        <w:t xml:space="preserve">arkivplanen </w:t>
      </w:r>
      <w:r w:rsidRPr="00515520">
        <w:rPr>
          <w:rFonts w:ascii="Arial" w:hAnsi="Arial"/>
          <w:szCs w:val="22"/>
        </w:rPr>
        <w:t>og etter de til enhver tid gjeldende lover, regler og prosedyrer.</w:t>
      </w:r>
    </w:p>
    <w:p w:rsidR="00DD504A" w:rsidRPr="00515520" w:rsidP="00515520" w14:paraId="16E3B324" w14:textId="77777777">
      <w:pPr>
        <w:spacing w:line="276" w:lineRule="auto"/>
        <w:rPr>
          <w:rFonts w:ascii="Arial" w:hAnsi="Arial"/>
          <w:szCs w:val="22"/>
        </w:rPr>
      </w:pPr>
    </w:p>
    <w:p w:rsidR="00292A8A" w:rsidRPr="00053DCE" w:rsidP="00053DCE" w14:paraId="16D71DCF" w14:textId="7DE05095">
      <w:pPr>
        <w:rPr>
          <w:rFonts w:ascii="Arial" w:hAnsi="Arial" w:cs="Arial"/>
          <w:lang w:val="nn-NO"/>
        </w:rPr>
      </w:pPr>
      <w:r w:rsidRPr="004C15C1">
        <w:rPr>
          <w:rFonts w:ascii="Arial" w:hAnsi="Arial" w:cs="Arial"/>
          <w:color w:val="000000"/>
          <w:szCs w:val="24"/>
        </w:rPr>
        <w:t xml:space="preserve">Alle </w:t>
      </w:r>
      <w:r w:rsidRPr="004C15C1" w:rsidR="00C64984">
        <w:rPr>
          <w:rFonts w:ascii="Arial" w:hAnsi="Arial" w:cs="Arial"/>
          <w:color w:val="000000"/>
          <w:szCs w:val="24"/>
        </w:rPr>
        <w:t xml:space="preserve">offentlige organ </w:t>
      </w:r>
      <w:r w:rsidRPr="004C15C1">
        <w:rPr>
          <w:rFonts w:ascii="Arial" w:hAnsi="Arial" w:cs="Arial"/>
          <w:color w:val="000000"/>
          <w:szCs w:val="24"/>
        </w:rPr>
        <w:t xml:space="preserve">plikter </w:t>
      </w:r>
      <w:r w:rsidRPr="004C15C1" w:rsidR="00C64984">
        <w:rPr>
          <w:rFonts w:ascii="Arial" w:hAnsi="Arial" w:cs="Arial"/>
          <w:color w:val="000000"/>
          <w:szCs w:val="24"/>
        </w:rPr>
        <w:t>å ha arkiv, og disse skal være ordnet og innrettet slik at dokumentene er sikret som informasjonskilde for samtid og ettertid</w:t>
      </w:r>
      <w:r w:rsidRPr="004C15C1">
        <w:rPr>
          <w:rFonts w:ascii="Arial" w:hAnsi="Arial" w:cs="Arial"/>
          <w:color w:val="000000"/>
          <w:szCs w:val="24"/>
        </w:rPr>
        <w:t xml:space="preserve">, Jf. </w:t>
      </w:r>
      <w:r w:rsidRPr="004C15C1">
        <w:rPr>
          <w:rFonts w:ascii="Arial" w:hAnsi="Arial" w:cs="Arial"/>
          <w:color w:val="000000"/>
          <w:szCs w:val="24"/>
          <w:lang w:val="nn-NO"/>
        </w:rPr>
        <w:t xml:space="preserve">Lov om arkiv § 6. </w:t>
      </w:r>
      <w:r w:rsidRPr="004C15C1" w:rsidR="00C64984">
        <w:rPr>
          <w:rFonts w:ascii="Arial" w:hAnsi="Arial" w:cs="Arial"/>
          <w:color w:val="000000"/>
          <w:szCs w:val="24"/>
          <w:lang w:val="nn-NO"/>
        </w:rPr>
        <w:t xml:space="preserve"> Offentlig organ er også pliktet til å forholde seg til</w:t>
      </w:r>
      <w:r w:rsidRPr="004C15C1">
        <w:rPr>
          <w:rFonts w:ascii="Arial" w:hAnsi="Arial" w:cs="Arial"/>
          <w:lang w:val="nn-NO"/>
        </w:rPr>
        <w:t xml:space="preserve"> Lov om rett til innsyn i dokument i </w:t>
      </w:r>
      <w:r w:rsidRPr="004C15C1">
        <w:rPr>
          <w:rFonts w:ascii="Arial" w:hAnsi="Arial" w:cs="Arial"/>
          <w:lang w:val="nn-NO"/>
        </w:rPr>
        <w:t>offentleg verksemd (offentleglova)</w:t>
      </w:r>
      <w:r w:rsidRPr="004C15C1" w:rsidR="00C64984">
        <w:rPr>
          <w:rFonts w:ascii="Arial" w:hAnsi="Arial" w:cs="Arial"/>
          <w:color w:val="000000"/>
          <w:szCs w:val="24"/>
          <w:lang w:val="nn-NO"/>
        </w:rPr>
        <w:t xml:space="preserve">, jf. </w:t>
      </w:r>
      <w:r w:rsidRPr="004C15C1" w:rsidR="00C64984">
        <w:rPr>
          <w:rFonts w:ascii="Arial" w:hAnsi="Arial" w:cs="Arial"/>
          <w:color w:val="000000"/>
          <w:szCs w:val="24"/>
        </w:rPr>
        <w:t>§ 1</w:t>
      </w:r>
      <w:r w:rsidRPr="004C15C1" w:rsidR="00C64984">
        <w:rPr>
          <w:rFonts w:ascii="Arial" w:hAnsi="Arial" w:cs="Arial"/>
          <w:color w:val="000000"/>
          <w:szCs w:val="24"/>
        </w:rPr>
        <w:t xml:space="preserve"> og </w:t>
      </w:r>
      <w:r w:rsidRPr="004C15C1">
        <w:rPr>
          <w:rFonts w:ascii="Arial" w:hAnsi="Arial" w:cs="Arial"/>
        </w:rPr>
        <w:t>Lov om behandlingsmåten i forvaltningssaker (forvaltningsloven)</w:t>
      </w:r>
      <w:r w:rsidRPr="004C15C1" w:rsidR="00C64984">
        <w:rPr>
          <w:rFonts w:ascii="Arial" w:hAnsi="Arial" w:cs="Arial"/>
          <w:color w:val="000000"/>
          <w:szCs w:val="24"/>
        </w:rPr>
        <w:t xml:space="preserve"> jf. § 1. </w:t>
      </w:r>
    </w:p>
    <w:p w:rsidR="00515520" w:rsidRPr="00F0270D" w:rsidP="00515520" w14:paraId="5508CC80" w14:textId="77777777">
      <w:pPr>
        <w:spacing w:before="200" w:after="120" w:line="276" w:lineRule="auto"/>
        <w:outlineLvl w:val="1"/>
        <w:rPr>
          <w:rFonts w:ascii="Arial" w:hAnsi="Arial"/>
          <w:b/>
          <w:sz w:val="28"/>
          <w:szCs w:val="28"/>
        </w:rPr>
      </w:pPr>
      <w:r w:rsidRPr="00F0270D">
        <w:rPr>
          <w:rFonts w:ascii="Arial" w:hAnsi="Arial"/>
          <w:b/>
          <w:sz w:val="28"/>
          <w:szCs w:val="28"/>
        </w:rPr>
        <w:t>Hjemmel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699243AB" w14:textId="77777777" w:rsidTr="00053DCE">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053DCE" w:rsidRPr="00053DCE" w:rsidP="00161A8B" w14:paraId="20A4B3CB" w14:textId="3AA2ACE5">
            <w:pPr>
              <w:rPr>
                <w:rFonts w:ascii="Arial" w:hAnsi="Arial" w:cs="Arial"/>
              </w:rPr>
            </w:pPr>
            <w:r w:rsidRPr="00053DCE">
              <w:rPr>
                <w:rFonts w:ascii="Arial" w:hAnsi="Arial" w:cs="Arial"/>
              </w:rPr>
              <w:t xml:space="preserve"> Lov om arkiv (arkivlova)</w:t>
            </w:r>
          </w:p>
        </w:tc>
      </w:tr>
      <w:tr w14:paraId="0B6C33A9" w14:textId="77777777" w:rsidTr="00053DCE">
        <w:tblPrEx>
          <w:tblW w:w="5000" w:type="pct"/>
          <w:tblInd w:w="-108" w:type="dxa"/>
          <w:tblLook w:val="04A0"/>
        </w:tblPrEx>
        <w:tc>
          <w:tcPr>
            <w:tcW w:w="0" w:type="auto"/>
            <w:tcBorders>
              <w:top w:val="nil"/>
              <w:left w:val="nil"/>
              <w:bottom w:val="nil"/>
              <w:right w:val="nil"/>
            </w:tcBorders>
          </w:tcPr>
          <w:p w:rsidR="00053DCE" w:rsidRPr="00053DCE" w:rsidP="00161A8B" w14:paraId="2B3AD78E" w14:textId="70CF2084">
            <w:pPr>
              <w:rPr>
                <w:rFonts w:ascii="Arial" w:hAnsi="Arial" w:cs="Arial"/>
              </w:rPr>
            </w:pPr>
            <w:r w:rsidRPr="00053DCE">
              <w:rPr>
                <w:rFonts w:ascii="Arial" w:hAnsi="Arial" w:cs="Arial"/>
              </w:rPr>
              <w:t xml:space="preserve"> Forskrift om offentlege arkiv</w:t>
            </w:r>
          </w:p>
        </w:tc>
      </w:tr>
      <w:tr w14:paraId="06911241" w14:textId="77777777" w:rsidTr="00053DCE">
        <w:tblPrEx>
          <w:tblW w:w="5000" w:type="pct"/>
          <w:tblInd w:w="-108" w:type="dxa"/>
          <w:tblLook w:val="04A0"/>
        </w:tblPrEx>
        <w:tc>
          <w:tcPr>
            <w:tcW w:w="0" w:type="auto"/>
            <w:tcBorders>
              <w:top w:val="nil"/>
              <w:left w:val="nil"/>
              <w:bottom w:val="nil"/>
              <w:right w:val="nil"/>
            </w:tcBorders>
          </w:tcPr>
          <w:p w:rsidR="00053DCE" w:rsidRPr="00053DCE" w:rsidP="00161A8B" w14:paraId="5106A266" w14:textId="3144B458">
            <w:pPr>
              <w:rPr>
                <w:rFonts w:ascii="Arial" w:hAnsi="Arial" w:cs="Arial"/>
                <w:lang w:val="nn-NO"/>
              </w:rPr>
            </w:pPr>
            <w:r w:rsidRPr="00053DCE">
              <w:rPr>
                <w:rFonts w:ascii="Arial" w:hAnsi="Arial" w:cs="Arial"/>
                <w:lang w:val="nn-NO"/>
              </w:rPr>
              <w:t xml:space="preserve"> Lov om rett til innsyn i dokument i offentleg verksemd (offentleglova)</w:t>
            </w:r>
          </w:p>
        </w:tc>
      </w:tr>
      <w:tr w14:paraId="749F1083" w14:textId="77777777" w:rsidTr="00053DCE">
        <w:tblPrEx>
          <w:tblW w:w="5000" w:type="pct"/>
          <w:tblInd w:w="-108" w:type="dxa"/>
          <w:tblLook w:val="04A0"/>
        </w:tblPrEx>
        <w:tc>
          <w:tcPr>
            <w:tcW w:w="0" w:type="auto"/>
            <w:tcBorders>
              <w:top w:val="nil"/>
              <w:left w:val="nil"/>
              <w:bottom w:val="nil"/>
              <w:right w:val="nil"/>
            </w:tcBorders>
          </w:tcPr>
          <w:p w:rsidR="00053DCE" w:rsidRPr="00053DCE" w:rsidP="00161A8B" w14:paraId="0675EA02" w14:textId="04EC0E74">
            <w:pPr>
              <w:rPr>
                <w:rFonts w:ascii="Arial" w:hAnsi="Arial" w:cs="Arial"/>
              </w:rPr>
            </w:pPr>
            <w:r w:rsidRPr="00053DCE">
              <w:rPr>
                <w:rFonts w:ascii="Arial" w:hAnsi="Arial" w:cs="Arial"/>
                <w:lang w:val="nn-NO"/>
              </w:rPr>
              <w:t xml:space="preserve"> </w:t>
            </w:r>
            <w:r w:rsidRPr="00053DCE">
              <w:rPr>
                <w:rFonts w:ascii="Arial" w:hAnsi="Arial" w:cs="Arial"/>
              </w:rPr>
              <w:t>Lov om behandlingsmåten i forvaltningssaker (forvaltningsloven)</w:t>
            </w:r>
          </w:p>
        </w:tc>
      </w:tr>
    </w:tbl>
    <w:p w:rsidR="004B1845" w:rsidRPr="004B1845" w:rsidP="004B1845" w14:paraId="42E17D8F" w14:textId="77777777">
      <w:pPr>
        <w:spacing w:before="200" w:after="120" w:line="276" w:lineRule="auto"/>
        <w:outlineLvl w:val="1"/>
        <w:rPr>
          <w:rFonts w:ascii="Arial" w:hAnsi="Arial" w:cs="Arial"/>
          <w:b/>
          <w:bCs/>
          <w:noProof/>
          <w:sz w:val="28"/>
          <w:szCs w:val="28"/>
        </w:rPr>
      </w:pPr>
      <w:r w:rsidRPr="004B1845">
        <w:rPr>
          <w:rFonts w:ascii="Arial" w:hAnsi="Arial" w:cs="Arial"/>
          <w:b/>
          <w:bCs/>
          <w:noProof/>
          <w:sz w:val="28"/>
          <w:szCs w:val="28"/>
        </w:rPr>
        <w:t>Ansvar</w:t>
      </w:r>
    </w:p>
    <w:p w:rsidR="004B1845" w:rsidP="004B1845" w14:paraId="4A88DD8F" w14:textId="1AC08164">
      <w:pPr>
        <w:spacing w:line="276" w:lineRule="auto"/>
        <w:rPr>
          <w:rFonts w:ascii="Arial" w:hAnsi="Arial" w:cs="Arial"/>
          <w:noProof/>
          <w:szCs w:val="24"/>
        </w:rPr>
      </w:pPr>
      <w:r w:rsidRPr="004B1845">
        <w:rPr>
          <w:rFonts w:ascii="Arial" w:hAnsi="Arial" w:cs="Arial"/>
          <w:noProof/>
          <w:szCs w:val="24"/>
        </w:rPr>
        <w:t>Rektor</w:t>
      </w:r>
    </w:p>
    <w:p w:rsidR="00821447" w:rsidRPr="004B1845" w:rsidP="00821447" w14:paraId="74481672" w14:textId="77777777">
      <w:pPr>
        <w:spacing w:line="276" w:lineRule="auto"/>
        <w:rPr>
          <w:rFonts w:ascii="Arial" w:hAnsi="Arial" w:cs="Arial"/>
          <w:noProof/>
          <w:szCs w:val="24"/>
        </w:rPr>
      </w:pPr>
      <w:r w:rsidRPr="004B1845">
        <w:rPr>
          <w:rFonts w:ascii="Arial" w:hAnsi="Arial" w:cs="Arial"/>
          <w:noProof/>
          <w:szCs w:val="24"/>
        </w:rPr>
        <w:t>Brukere av arkivtjenesten</w:t>
      </w:r>
    </w:p>
    <w:p w:rsidR="00515520" w:rsidRPr="00515520" w:rsidP="00515520" w14:paraId="305F2D86" w14:textId="77777777">
      <w:pPr>
        <w:spacing w:before="200" w:after="120" w:line="276" w:lineRule="auto"/>
        <w:outlineLvl w:val="1"/>
        <w:rPr>
          <w:rFonts w:ascii="Arial" w:hAnsi="Arial"/>
          <w:b/>
          <w:sz w:val="28"/>
          <w:szCs w:val="28"/>
        </w:rPr>
      </w:pPr>
      <w:r w:rsidRPr="00515520">
        <w:rPr>
          <w:rFonts w:ascii="Arial" w:hAnsi="Arial"/>
          <w:b/>
          <w:sz w:val="28"/>
          <w:szCs w:val="28"/>
        </w:rPr>
        <w:t>Målgruppe</w:t>
      </w:r>
    </w:p>
    <w:p w:rsidR="00515520" w:rsidRPr="00515520" w:rsidP="00515520" w14:paraId="4E6245A5" w14:textId="77777777">
      <w:pPr>
        <w:spacing w:line="276" w:lineRule="auto"/>
        <w:rPr>
          <w:rFonts w:ascii="Arial" w:hAnsi="Arial"/>
          <w:szCs w:val="22"/>
        </w:rPr>
      </w:pPr>
      <w:r w:rsidRPr="00515520">
        <w:rPr>
          <w:rFonts w:ascii="Arial" w:hAnsi="Arial"/>
          <w:szCs w:val="22"/>
        </w:rPr>
        <w:t>Prosedyren gjelder for alle ansatte som mottar, utarbeider og distribuerer arkivverdig dokumentasjon</w:t>
      </w:r>
    </w:p>
    <w:p w:rsidR="00515520" w:rsidRPr="00515520" w:rsidP="00515520" w14:paraId="2B16AE39" w14:textId="77777777">
      <w:pPr>
        <w:spacing w:before="200" w:after="120" w:line="276" w:lineRule="auto"/>
        <w:outlineLvl w:val="1"/>
        <w:rPr>
          <w:rFonts w:ascii="Arial" w:hAnsi="Arial"/>
          <w:b/>
          <w:sz w:val="28"/>
          <w:szCs w:val="28"/>
        </w:rPr>
      </w:pPr>
      <w:r w:rsidRPr="00515520">
        <w:rPr>
          <w:rFonts w:ascii="Arial" w:hAnsi="Arial"/>
          <w:b/>
          <w:sz w:val="28"/>
          <w:szCs w:val="28"/>
        </w:rPr>
        <w:t>Beskrivelse</w:t>
      </w:r>
    </w:p>
    <w:p w:rsidR="002033E8" w:rsidRPr="00B9326D" w:rsidP="002033E8" w14:paraId="533DB8BD" w14:textId="74039951">
      <w:pPr>
        <w:spacing w:line="276" w:lineRule="auto"/>
        <w:rPr>
          <w:rFonts w:ascii="Arial" w:hAnsi="Arial" w:cs="Arial"/>
          <w:noProof/>
          <w:szCs w:val="24"/>
        </w:rPr>
      </w:pPr>
      <w:r w:rsidRPr="00B9326D">
        <w:rPr>
          <w:rFonts w:ascii="Arial" w:hAnsi="Arial" w:cs="Arial"/>
        </w:rPr>
        <w:t>Fagskolen</w:t>
      </w:r>
      <w:r w:rsidRPr="00B9326D" w:rsidR="003475F7">
        <w:rPr>
          <w:rFonts w:ascii="Arial" w:hAnsi="Arial" w:cs="Arial"/>
        </w:rPr>
        <w:t xml:space="preserve"> bruker samme sak</w:t>
      </w:r>
      <w:r>
        <w:rPr>
          <w:rFonts w:ascii="Arial" w:hAnsi="Arial" w:cs="Arial"/>
        </w:rPr>
        <w:t xml:space="preserve">- og </w:t>
      </w:r>
      <w:r w:rsidRPr="00B9326D" w:rsidR="003475F7">
        <w:rPr>
          <w:rFonts w:ascii="Arial" w:hAnsi="Arial" w:cs="Arial"/>
        </w:rPr>
        <w:t xml:space="preserve">arkivsystem som Vestfold og Telemark fylkeskommune. </w:t>
      </w:r>
      <w:r w:rsidRPr="00B9326D">
        <w:rPr>
          <w:rFonts w:ascii="Arial" w:hAnsi="Arial" w:cs="Arial"/>
          <w:noProof/>
          <w:szCs w:val="24"/>
        </w:rPr>
        <w:t xml:space="preserve">All saksbehandling skal foregå i programmer som </w:t>
      </w:r>
      <w:r w:rsidRPr="00B9326D" w:rsidR="00022983">
        <w:rPr>
          <w:rFonts w:ascii="Arial" w:hAnsi="Arial" w:cs="Arial"/>
          <w:noProof/>
          <w:szCs w:val="24"/>
        </w:rPr>
        <w:t>er</w:t>
      </w:r>
      <w:r w:rsidRPr="00B9326D">
        <w:rPr>
          <w:rFonts w:ascii="Arial" w:hAnsi="Arial" w:cs="Arial"/>
          <w:noProof/>
          <w:szCs w:val="24"/>
        </w:rPr>
        <w:t xml:space="preserve"> avsatt ti</w:t>
      </w:r>
      <w:r w:rsidRPr="00B9326D">
        <w:rPr>
          <w:rFonts w:ascii="Arial" w:hAnsi="Arial" w:cs="Arial"/>
          <w:noProof/>
          <w:szCs w:val="24"/>
        </w:rPr>
        <w:t xml:space="preserve">l formålet. I praksis, Public 360 eller fagsystem som er integrert med Public 360 slik at saksbehandlingen og dokumentene blir bevart. Det gjelder både interne dokumenter, og dokumenter som kommer inn til eller blir sendt ut fra virksomheten. </w:t>
      </w:r>
    </w:p>
    <w:p w:rsidR="00821447" w:rsidP="002033E8" w14:paraId="78BFEE18" w14:textId="76DAEC5C">
      <w:pPr>
        <w:spacing w:line="276" w:lineRule="auto"/>
        <w:rPr>
          <w:rFonts w:ascii="Arial" w:hAnsi="Arial" w:cs="Arial"/>
          <w:noProof/>
          <w:szCs w:val="24"/>
          <w:highlight w:val="green"/>
        </w:rPr>
      </w:pPr>
    </w:p>
    <w:p w:rsidR="00E53F52" w:rsidRPr="004C15C1" w:rsidP="002033E8" w14:paraId="47AA8A6B" w14:textId="2CBC17DA">
      <w:pPr>
        <w:spacing w:line="276" w:lineRule="auto"/>
        <w:rPr>
          <w:rFonts w:ascii="Arial" w:hAnsi="Arial" w:cs="Arial"/>
          <w:b/>
          <w:bCs/>
          <w:noProof/>
          <w:szCs w:val="24"/>
        </w:rPr>
      </w:pPr>
      <w:r w:rsidRPr="004C15C1">
        <w:rPr>
          <w:rFonts w:ascii="Arial" w:hAnsi="Arial" w:cs="Arial"/>
          <w:b/>
          <w:bCs/>
          <w:noProof/>
          <w:szCs w:val="24"/>
        </w:rPr>
        <w:t xml:space="preserve">Hva </w:t>
      </w:r>
      <w:r w:rsidRPr="004C15C1">
        <w:rPr>
          <w:rFonts w:ascii="Arial" w:hAnsi="Arial" w:cs="Arial"/>
          <w:b/>
          <w:bCs/>
          <w:noProof/>
          <w:szCs w:val="24"/>
        </w:rPr>
        <w:t>skal arkiveres?</w:t>
      </w:r>
    </w:p>
    <w:p w:rsidR="00E53F52" w:rsidP="002033E8" w14:paraId="46EBD971" w14:textId="7531BA07">
      <w:pPr>
        <w:spacing w:line="276" w:lineRule="auto"/>
        <w:rPr>
          <w:rFonts w:ascii="Arial" w:hAnsi="Arial" w:cs="Arial"/>
          <w:shd w:val="clear" w:color="auto" w:fill="FFFFFF"/>
        </w:rPr>
      </w:pPr>
      <w:r w:rsidRPr="004C15C1">
        <w:rPr>
          <w:rFonts w:ascii="Arial" w:hAnsi="Arial" w:cs="Arial"/>
          <w:shd w:val="clear" w:color="auto" w:fill="FFFFFF"/>
        </w:rPr>
        <w:t>Som offentlig organ, har fagskolen plikt til å arkivere alle dokumenter som produseres som ledd i fagskolens virksomhet, dersom de har verdi som dokumentasjon eller er gjenstand for saksbehandling. Arkiveringsplikten gjelder uavhengig av om</w:t>
      </w:r>
      <w:r w:rsidRPr="004C15C1">
        <w:rPr>
          <w:rFonts w:ascii="Arial" w:hAnsi="Arial" w:cs="Arial"/>
          <w:shd w:val="clear" w:color="auto" w:fill="FFFFFF"/>
        </w:rPr>
        <w:t xml:space="preserve"> dokumentene er utvekslet med eksterne eller er utarbeidet for intern bruk.</w:t>
      </w:r>
    </w:p>
    <w:p w:rsidR="00022983" w:rsidP="002033E8" w14:paraId="7468DE0A" w14:textId="761B1353">
      <w:pPr>
        <w:spacing w:line="276" w:lineRule="auto"/>
        <w:rPr>
          <w:rFonts w:ascii="Arial" w:hAnsi="Arial" w:cs="Arial"/>
          <w:shd w:val="clear" w:color="auto" w:fill="FFFFFF"/>
        </w:rPr>
      </w:pPr>
    </w:p>
    <w:p w:rsidR="00735A0A" w:rsidRPr="004C15C1" w:rsidP="00735A0A" w14:paraId="2CD919B6" w14:textId="2B04463B">
      <w:pPr>
        <w:spacing w:line="276" w:lineRule="auto"/>
        <w:rPr>
          <w:rFonts w:ascii="Arial" w:hAnsi="Arial" w:cs="Arial"/>
          <w:noProof/>
          <w:szCs w:val="24"/>
        </w:rPr>
      </w:pPr>
      <w:r w:rsidRPr="00022983">
        <w:rPr>
          <w:rFonts w:ascii="Arial" w:hAnsi="Arial" w:cs="Arial"/>
          <w:noProof/>
          <w:szCs w:val="24"/>
        </w:rPr>
        <w:t xml:space="preserve">Dokumenter produsert av egen virksomhet, dokumenter av prinsipiell karakter, dokumenter som medfører saksbehandling, eller dokumenter som er viktige å ta vare </w:t>
      </w:r>
      <w:r w:rsidRPr="00022983">
        <w:rPr>
          <w:rFonts w:ascii="Arial" w:hAnsi="Arial" w:cs="Arial"/>
          <w:noProof/>
          <w:szCs w:val="24"/>
        </w:rPr>
        <w:t>på for fremtiden, sk</w:t>
      </w:r>
      <w:r w:rsidRPr="00022983">
        <w:rPr>
          <w:rFonts w:ascii="Arial" w:hAnsi="Arial" w:cs="Arial"/>
          <w:noProof/>
          <w:szCs w:val="24"/>
        </w:rPr>
        <w:t>al alltid journalføres og arkiveres i arkivsystemet.</w:t>
      </w:r>
      <w:r>
        <w:rPr>
          <w:rFonts w:ascii="Arial" w:hAnsi="Arial" w:cs="Arial"/>
          <w:noProof/>
          <w:szCs w:val="24"/>
        </w:rPr>
        <w:t xml:space="preserve"> </w:t>
      </w:r>
      <w:r w:rsidRPr="004C15C1">
        <w:rPr>
          <w:rFonts w:ascii="Arial" w:hAnsi="Arial" w:cs="Arial"/>
        </w:rPr>
        <w:t xml:space="preserve">Formålet er å ta vare på data, dokumenter og beslutninger slik at:  </w:t>
      </w:r>
    </w:p>
    <w:p w:rsidR="00735A0A" w:rsidRPr="004C15C1" w:rsidP="00735A0A" w14:paraId="1FBC1B09" w14:textId="77777777">
      <w:pPr>
        <w:pStyle w:val="ListParagraph"/>
        <w:numPr>
          <w:ilvl w:val="0"/>
          <w:numId w:val="2"/>
        </w:numPr>
        <w:spacing w:line="276" w:lineRule="auto"/>
        <w:rPr>
          <w:rFonts w:ascii="Arial" w:hAnsi="Arial" w:cs="Arial"/>
          <w:noProof/>
          <w:szCs w:val="24"/>
        </w:rPr>
      </w:pPr>
      <w:r w:rsidRPr="004C15C1">
        <w:rPr>
          <w:rFonts w:ascii="Arial" w:hAnsi="Arial" w:cs="Arial"/>
          <w:noProof/>
          <w:szCs w:val="24"/>
        </w:rPr>
        <w:t xml:space="preserve">Vi kan finne igjen, dele og gjenbruke tidligere arbeid </w:t>
      </w:r>
    </w:p>
    <w:p w:rsidR="00735A0A" w:rsidRPr="004C15C1" w:rsidP="00735A0A" w14:paraId="0E65D96D" w14:textId="21CDC84A">
      <w:pPr>
        <w:pStyle w:val="ListParagraph"/>
        <w:numPr>
          <w:ilvl w:val="0"/>
          <w:numId w:val="2"/>
        </w:numPr>
        <w:spacing w:line="276" w:lineRule="auto"/>
        <w:rPr>
          <w:rFonts w:ascii="Arial" w:hAnsi="Arial" w:cs="Arial"/>
          <w:noProof/>
          <w:szCs w:val="24"/>
        </w:rPr>
      </w:pPr>
      <w:r w:rsidRPr="004C15C1">
        <w:rPr>
          <w:rFonts w:ascii="Arial" w:hAnsi="Arial" w:cs="Arial"/>
          <w:noProof/>
          <w:szCs w:val="24"/>
        </w:rPr>
        <w:t xml:space="preserve">Vi kan </w:t>
      </w:r>
      <w:r w:rsidRPr="004C15C1" w:rsidR="006E627B">
        <w:rPr>
          <w:rFonts w:ascii="Arial" w:hAnsi="Arial" w:cs="Arial"/>
          <w:noProof/>
          <w:szCs w:val="24"/>
        </w:rPr>
        <w:t xml:space="preserve">dokumentere </w:t>
      </w:r>
      <w:r w:rsidRPr="004C15C1">
        <w:rPr>
          <w:rFonts w:ascii="Arial" w:hAnsi="Arial" w:cs="Arial"/>
          <w:noProof/>
          <w:szCs w:val="24"/>
        </w:rPr>
        <w:t>hva som har skjedd</w:t>
      </w:r>
    </w:p>
    <w:p w:rsidR="00735A0A" w:rsidRPr="004C15C1" w:rsidP="00735A0A" w14:paraId="7452E411" w14:textId="470382A3">
      <w:pPr>
        <w:pStyle w:val="ListParagraph"/>
        <w:numPr>
          <w:ilvl w:val="0"/>
          <w:numId w:val="2"/>
        </w:numPr>
        <w:spacing w:line="276" w:lineRule="auto"/>
        <w:rPr>
          <w:rFonts w:ascii="Arial" w:hAnsi="Arial" w:cs="Arial"/>
          <w:noProof/>
          <w:szCs w:val="24"/>
        </w:rPr>
      </w:pPr>
      <w:r w:rsidRPr="004C15C1">
        <w:rPr>
          <w:rFonts w:ascii="Arial" w:hAnsi="Arial" w:cs="Arial"/>
          <w:noProof/>
          <w:szCs w:val="24"/>
        </w:rPr>
        <w:t xml:space="preserve">Ettertiden kan </w:t>
      </w:r>
      <w:r w:rsidRPr="004C15C1" w:rsidR="006E627B">
        <w:rPr>
          <w:rFonts w:ascii="Arial" w:hAnsi="Arial" w:cs="Arial"/>
          <w:noProof/>
          <w:szCs w:val="24"/>
        </w:rPr>
        <w:t xml:space="preserve">dra nytte av </w:t>
      </w:r>
      <w:r w:rsidRPr="004C15C1">
        <w:rPr>
          <w:rFonts w:ascii="Arial" w:hAnsi="Arial" w:cs="Arial"/>
          <w:noProof/>
          <w:szCs w:val="24"/>
        </w:rPr>
        <w:t>våre erfaringer.</w:t>
      </w:r>
    </w:p>
    <w:p w:rsidR="00735A0A" w:rsidRPr="004C15C1" w:rsidP="002F2BFB" w14:paraId="3DC7962D" w14:textId="77777777">
      <w:pPr>
        <w:spacing w:line="276" w:lineRule="auto"/>
        <w:rPr>
          <w:rFonts w:ascii="Arial" w:hAnsi="Arial" w:cs="Arial"/>
          <w:noProof/>
          <w:szCs w:val="24"/>
        </w:rPr>
      </w:pPr>
    </w:p>
    <w:p w:rsidR="008819DB" w:rsidRPr="004C15C1" w:rsidP="00022983" w14:paraId="2CFF4359" w14:textId="35F9D0D8">
      <w:pPr>
        <w:spacing w:line="276" w:lineRule="auto"/>
        <w:rPr>
          <w:rFonts w:ascii="Arial" w:hAnsi="Arial" w:cs="Arial"/>
          <w:noProof/>
          <w:szCs w:val="24"/>
        </w:rPr>
      </w:pPr>
      <w:r w:rsidRPr="004C15C1">
        <w:rPr>
          <w:rFonts w:ascii="Arial" w:hAnsi="Arial" w:cs="Arial"/>
          <w:noProof/>
          <w:szCs w:val="24"/>
        </w:rPr>
        <w:t xml:space="preserve">All dokumentasjon vurderes ut fra dets innhold, og arkiveres deretter </w:t>
      </w:r>
      <w:r w:rsidRPr="004C15C1" w:rsidR="006E627B">
        <w:rPr>
          <w:rFonts w:ascii="Arial" w:hAnsi="Arial" w:cs="Arial"/>
          <w:noProof/>
          <w:szCs w:val="24"/>
        </w:rPr>
        <w:t>i henhold til</w:t>
      </w:r>
      <w:r w:rsidRPr="004C15C1" w:rsidR="0078680C">
        <w:rPr>
          <w:rFonts w:ascii="Arial" w:hAnsi="Arial" w:cs="Arial"/>
          <w:noProof/>
          <w:szCs w:val="24"/>
        </w:rPr>
        <w:t xml:space="preserve"> </w:t>
      </w:r>
      <w:r w:rsidRPr="004C15C1">
        <w:rPr>
          <w:rFonts w:ascii="Arial" w:hAnsi="Arial" w:cs="Arial"/>
          <w:noProof/>
          <w:szCs w:val="24"/>
        </w:rPr>
        <w:t xml:space="preserve">fylkeskommunens </w:t>
      </w:r>
    </w:p>
    <w:p w:rsidR="008819DB" w:rsidRPr="004C15C1" w:rsidP="008819DB" w14:paraId="1CE9F10A" w14:textId="5CAA01D1">
      <w:pPr>
        <w:pStyle w:val="ListParagraph"/>
        <w:numPr>
          <w:ilvl w:val="0"/>
          <w:numId w:val="4"/>
        </w:numPr>
        <w:spacing w:line="276" w:lineRule="auto"/>
        <w:rPr>
          <w:rFonts w:ascii="Arial" w:hAnsi="Arial" w:cs="Arial"/>
          <w:color w:val="000000"/>
          <w:szCs w:val="24"/>
        </w:rPr>
      </w:pPr>
      <w:r w:rsidRPr="004C15C1">
        <w:rPr>
          <w:rFonts w:ascii="Arial" w:hAnsi="Arial" w:cs="Arial"/>
          <w:color w:val="000000"/>
          <w:szCs w:val="24"/>
        </w:rPr>
        <w:t>R</w:t>
      </w:r>
      <w:r w:rsidRPr="004C15C1" w:rsidR="00022983">
        <w:rPr>
          <w:rFonts w:ascii="Arial" w:hAnsi="Arial" w:cs="Arial"/>
          <w:color w:val="000000"/>
          <w:szCs w:val="24"/>
        </w:rPr>
        <w:t xml:space="preserve">utinehåndbok for journalføring og arkivering  </w:t>
      </w:r>
    </w:p>
    <w:p w:rsidR="008819DB" w:rsidRPr="004C15C1" w:rsidP="008819DB" w14:paraId="444A0523" w14:textId="732BA49C">
      <w:pPr>
        <w:pStyle w:val="ListParagraph"/>
        <w:numPr>
          <w:ilvl w:val="0"/>
          <w:numId w:val="4"/>
        </w:numPr>
        <w:spacing w:line="276" w:lineRule="auto"/>
        <w:rPr>
          <w:rFonts w:ascii="Arial" w:hAnsi="Arial" w:cs="Arial"/>
          <w:color w:val="000000"/>
          <w:szCs w:val="24"/>
        </w:rPr>
      </w:pPr>
      <w:r w:rsidRPr="004C15C1">
        <w:rPr>
          <w:rFonts w:ascii="Arial" w:hAnsi="Arial" w:cs="Arial"/>
          <w:color w:val="000000"/>
          <w:szCs w:val="24"/>
        </w:rPr>
        <w:t>R</w:t>
      </w:r>
      <w:r w:rsidRPr="004C15C1" w:rsidR="00022983">
        <w:rPr>
          <w:rFonts w:ascii="Arial" w:hAnsi="Arial" w:cs="Arial"/>
          <w:color w:val="000000"/>
          <w:szCs w:val="24"/>
        </w:rPr>
        <w:t>etningslinjer for digital lagring i VTFK</w:t>
      </w:r>
    </w:p>
    <w:p w:rsidR="00022983" w:rsidRPr="00022983" w:rsidP="00022983" w14:paraId="6D46C428" w14:textId="5D45BABC">
      <w:pPr>
        <w:spacing w:line="276" w:lineRule="auto"/>
        <w:rPr>
          <w:color w:val="000000"/>
          <w:sz w:val="27"/>
          <w:szCs w:val="27"/>
        </w:rPr>
      </w:pPr>
      <w:r w:rsidRPr="004C15C1">
        <w:rPr>
          <w:rFonts w:ascii="Arial" w:hAnsi="Arial" w:cs="Arial"/>
          <w:color w:val="000000"/>
          <w:szCs w:val="24"/>
        </w:rPr>
        <w:t>(</w:t>
      </w:r>
      <w:r w:rsidRPr="004C15C1" w:rsidR="00C64984">
        <w:rPr>
          <w:rFonts w:ascii="Arial" w:hAnsi="Arial" w:cs="Arial"/>
          <w:color w:val="000000"/>
          <w:szCs w:val="24"/>
        </w:rPr>
        <w:t xml:space="preserve">dokumentene </w:t>
      </w:r>
      <w:r w:rsidRPr="004C15C1">
        <w:rPr>
          <w:rFonts w:ascii="Arial" w:hAnsi="Arial" w:cs="Arial"/>
          <w:color w:val="000000"/>
          <w:szCs w:val="24"/>
        </w:rPr>
        <w:t xml:space="preserve">finner du </w:t>
      </w:r>
      <w:r w:rsidRPr="004C15C1" w:rsidR="00C64984">
        <w:rPr>
          <w:rFonts w:ascii="Arial" w:hAnsi="Arial" w:cs="Arial"/>
          <w:color w:val="000000"/>
          <w:szCs w:val="24"/>
        </w:rPr>
        <w:t>under kryssreferanser/eksterne referanser).</w:t>
      </w:r>
    </w:p>
    <w:p w:rsidR="00022983" w:rsidRPr="00022983" w:rsidP="00022983" w14:paraId="4EE026D2" w14:textId="77777777">
      <w:pPr>
        <w:pStyle w:val="TierII"/>
        <w:numPr>
          <w:ilvl w:val="0"/>
          <w:numId w:val="0"/>
        </w:numPr>
        <w:rPr>
          <w:rFonts w:cs="Arial"/>
          <w:sz w:val="24"/>
          <w:szCs w:val="24"/>
          <w:lang w:val="nb-NO"/>
        </w:rPr>
      </w:pPr>
    </w:p>
    <w:p w:rsidR="0095308B" w:rsidRPr="004C15C1" w:rsidP="00515520" w14:paraId="5F5E4525" w14:textId="151B8EE6">
      <w:pPr>
        <w:spacing w:line="276" w:lineRule="auto"/>
        <w:rPr>
          <w:rFonts w:ascii="Arial" w:hAnsi="Arial" w:cs="Arial"/>
          <w:color w:val="000000"/>
          <w:szCs w:val="24"/>
        </w:rPr>
      </w:pPr>
      <w:r w:rsidRPr="004C15C1">
        <w:rPr>
          <w:rFonts w:ascii="Arial" w:hAnsi="Arial" w:cs="Arial"/>
          <w:b/>
          <w:bCs/>
          <w:color w:val="000000"/>
          <w:szCs w:val="24"/>
        </w:rPr>
        <w:t>Informasjon som er taushetsbelagt/unntatt offentlighet</w:t>
      </w:r>
      <w:r w:rsidRPr="004C15C1">
        <w:rPr>
          <w:rFonts w:ascii="Arial" w:hAnsi="Arial" w:cs="Arial"/>
          <w:color w:val="000000"/>
          <w:szCs w:val="24"/>
        </w:rPr>
        <w:t xml:space="preserve"> </w:t>
      </w:r>
    </w:p>
    <w:p w:rsidR="004336F5" w:rsidRPr="004C15C1" w:rsidP="00515520" w14:paraId="79B72809" w14:textId="6615B95E">
      <w:pPr>
        <w:spacing w:line="276" w:lineRule="auto"/>
        <w:rPr>
          <w:rFonts w:ascii="Arial" w:hAnsi="Arial" w:cs="Arial"/>
          <w:color w:val="000000"/>
          <w:szCs w:val="24"/>
        </w:rPr>
      </w:pPr>
      <w:r w:rsidRPr="004C15C1">
        <w:rPr>
          <w:rFonts w:ascii="Arial" w:hAnsi="Arial" w:cs="Arial"/>
          <w:color w:val="000000"/>
          <w:szCs w:val="24"/>
        </w:rPr>
        <w:t>Offentlighetsloven skal sikre at alle kan få innsyn i saksdokumenter i offentlig forvaltning. I utgangspunktet er alle saksdokumenter i forvaltningen offentlige.</w:t>
      </w:r>
      <w:r w:rsidRPr="004C15C1">
        <w:rPr>
          <w:rFonts w:ascii="Arial" w:hAnsi="Arial" w:cs="Arial"/>
          <w:color w:val="000000"/>
          <w:szCs w:val="24"/>
        </w:rPr>
        <w:t xml:space="preserve"> Loven inneholder en del </w:t>
      </w:r>
      <w:r w:rsidRPr="004C15C1">
        <w:rPr>
          <w:rFonts w:ascii="Arial" w:hAnsi="Arial" w:cs="Arial"/>
          <w:i/>
          <w:iCs/>
          <w:color w:val="000000"/>
          <w:szCs w:val="24"/>
        </w:rPr>
        <w:t>unntaksregler</w:t>
      </w:r>
      <w:r w:rsidRPr="004C15C1">
        <w:rPr>
          <w:rFonts w:ascii="Arial" w:hAnsi="Arial" w:cs="Arial"/>
          <w:color w:val="000000"/>
          <w:szCs w:val="24"/>
        </w:rPr>
        <w:t>, og når et dokument ikke skal gjøres tilgjengelig for alle, merkes det med «Unntatt offentlighet», og en henvisning til den relevante paragrafen.</w:t>
      </w:r>
    </w:p>
    <w:p w:rsidR="00AA6C52" w:rsidRPr="004C15C1" w:rsidP="00515520" w14:paraId="6A753EC3" w14:textId="2EF5A318">
      <w:pPr>
        <w:spacing w:line="276" w:lineRule="auto"/>
        <w:rPr>
          <w:rFonts w:ascii="Arial" w:hAnsi="Arial" w:cs="Arial"/>
          <w:color w:val="000000"/>
          <w:szCs w:val="24"/>
        </w:rPr>
      </w:pPr>
    </w:p>
    <w:p w:rsidR="00AA6C52" w:rsidRPr="004C15C1" w:rsidP="00515520" w14:paraId="647DB3F5" w14:textId="3AAF22DB">
      <w:pPr>
        <w:spacing w:line="276" w:lineRule="auto"/>
        <w:rPr>
          <w:rFonts w:ascii="Arial" w:hAnsi="Arial" w:cs="Arial"/>
          <w:color w:val="000000"/>
          <w:szCs w:val="24"/>
        </w:rPr>
      </w:pPr>
      <w:r w:rsidRPr="004C15C1">
        <w:rPr>
          <w:rFonts w:ascii="Arial" w:hAnsi="Arial" w:cs="Arial"/>
          <w:szCs w:val="24"/>
        </w:rPr>
        <w:t xml:space="preserve">Dokumenter med sensitive personopplysninger arkiveres i sikret </w:t>
      </w:r>
      <w:r w:rsidRPr="004C15C1">
        <w:rPr>
          <w:rFonts w:ascii="Arial" w:hAnsi="Arial" w:cs="Arial"/>
          <w:szCs w:val="24"/>
        </w:rPr>
        <w:t>sone (rød) i sak- og arkivsystemet Public 360, eller i fagsystemer som er tilrettelagt for dette og som enten har innebygd</w:t>
      </w:r>
      <w:r w:rsidRPr="004C15C1" w:rsidR="0078680C">
        <w:rPr>
          <w:rFonts w:ascii="Arial" w:hAnsi="Arial" w:cs="Arial"/>
          <w:szCs w:val="24"/>
        </w:rPr>
        <w:t xml:space="preserve"> arkivering</w:t>
      </w:r>
      <w:r w:rsidRPr="004C15C1">
        <w:rPr>
          <w:rFonts w:ascii="Arial" w:hAnsi="Arial" w:cs="Arial"/>
          <w:szCs w:val="24"/>
        </w:rPr>
        <w:t xml:space="preserve"> eller automatisk arkivering til 360. </w:t>
      </w:r>
    </w:p>
    <w:p w:rsidR="00AA6C52" w:rsidRPr="004C15C1" w:rsidP="00515520" w14:paraId="3A68D112" w14:textId="77777777">
      <w:pPr>
        <w:spacing w:line="276" w:lineRule="auto"/>
        <w:rPr>
          <w:rFonts w:ascii="Arial" w:hAnsi="Arial" w:cs="Arial"/>
          <w:szCs w:val="24"/>
        </w:rPr>
      </w:pPr>
    </w:p>
    <w:p w:rsidR="00AA6C52" w:rsidP="00AA6C52" w14:paraId="2CADB505" w14:textId="6052633C">
      <w:pPr>
        <w:spacing w:line="276" w:lineRule="auto"/>
        <w:rPr>
          <w:rFonts w:ascii="Arial" w:hAnsi="Arial" w:cs="Arial"/>
          <w:color w:val="000000"/>
          <w:szCs w:val="24"/>
        </w:rPr>
      </w:pPr>
      <w:r w:rsidRPr="004C15C1">
        <w:rPr>
          <w:rFonts w:ascii="Arial" w:hAnsi="Arial" w:cs="Arial"/>
          <w:szCs w:val="24"/>
        </w:rPr>
        <w:t xml:space="preserve">Ved behov for hjelp til å vurdere om et dokument har personsensitivt innhold eller </w:t>
      </w:r>
      <w:r w:rsidRPr="004C15C1">
        <w:rPr>
          <w:rFonts w:ascii="Arial" w:hAnsi="Arial" w:cs="Arial"/>
          <w:szCs w:val="24"/>
        </w:rPr>
        <w:t>ei, eller hvor det bør arkiveres, ta kontakt med din nærmeste leder eller fagskolens tjenesteteam i seksjon for arkiv og dokumenthåndtering</w:t>
      </w:r>
      <w:r w:rsidRPr="004C15C1" w:rsidR="00133C5F">
        <w:rPr>
          <w:rFonts w:ascii="Arial" w:hAnsi="Arial" w:cs="Arial"/>
          <w:szCs w:val="24"/>
        </w:rPr>
        <w:t xml:space="preserve"> (Team 7013, send e-post til: </w:t>
      </w:r>
      <w:hyperlink r:id="rId4" w:history="1">
        <w:r w:rsidRPr="004C15C1" w:rsidR="00133C5F">
          <w:rPr>
            <w:rStyle w:val="Hyperlink"/>
            <w:rFonts w:ascii="Arial" w:hAnsi="Arial" w:cs="Arial"/>
            <w:szCs w:val="24"/>
          </w:rPr>
          <w:t>7013@vtfk.no</w:t>
        </w:r>
      </w:hyperlink>
      <w:r w:rsidRPr="004C15C1" w:rsidR="00133C5F">
        <w:rPr>
          <w:rFonts w:ascii="Arial" w:hAnsi="Arial" w:cs="Arial"/>
          <w:szCs w:val="24"/>
        </w:rPr>
        <w:t xml:space="preserve"> eller ring på telefon 35 91 70 13)</w:t>
      </w:r>
      <w:r w:rsidRPr="004C15C1">
        <w:rPr>
          <w:rFonts w:ascii="Arial" w:hAnsi="Arial" w:cs="Arial"/>
          <w:szCs w:val="24"/>
        </w:rPr>
        <w:t>. Hver enkelt ansatt har ansvar for at personsensitivt arbeid ikke lagres andre steder enn det som formelt er godkjent for dette</w:t>
      </w:r>
      <w:r w:rsidRPr="004C15C1" w:rsidR="00821447">
        <w:rPr>
          <w:rFonts w:ascii="Arial" w:hAnsi="Arial" w:cs="Arial"/>
          <w:szCs w:val="24"/>
        </w:rPr>
        <w:t>, iht.</w:t>
      </w:r>
      <w:r w:rsidRPr="004C15C1">
        <w:rPr>
          <w:rFonts w:ascii="Arial" w:hAnsi="Arial" w:cs="Arial"/>
          <w:szCs w:val="24"/>
        </w:rPr>
        <w:t xml:space="preserve"> </w:t>
      </w:r>
      <w:r w:rsidRPr="004C15C1">
        <w:rPr>
          <w:rFonts w:ascii="Arial" w:hAnsi="Arial" w:cs="Arial"/>
          <w:color w:val="000000"/>
          <w:szCs w:val="24"/>
        </w:rPr>
        <w:t>Retningslinjer for digital lagring i VTFK.</w:t>
      </w:r>
    </w:p>
    <w:p w:rsidR="00AA6C52" w:rsidP="00515520" w14:paraId="207EAAE9" w14:textId="1F064F1E">
      <w:pPr>
        <w:spacing w:line="276" w:lineRule="auto"/>
        <w:rPr>
          <w:rFonts w:ascii="Arial" w:hAnsi="Arial" w:cs="Arial"/>
          <w:szCs w:val="24"/>
        </w:rPr>
      </w:pPr>
    </w:p>
    <w:p w:rsidR="00F626AC" w:rsidRPr="004C15C1" w:rsidP="00F626AC" w14:paraId="15CFDDCA" w14:textId="1C54C4F3">
      <w:pPr>
        <w:spacing w:line="276" w:lineRule="auto"/>
        <w:rPr>
          <w:rFonts w:ascii="Arial" w:hAnsi="Arial"/>
          <w:b/>
          <w:bCs/>
          <w:szCs w:val="22"/>
        </w:rPr>
      </w:pPr>
      <w:r w:rsidRPr="004C15C1">
        <w:rPr>
          <w:rFonts w:ascii="Arial" w:hAnsi="Arial"/>
          <w:b/>
          <w:bCs/>
          <w:szCs w:val="22"/>
        </w:rPr>
        <w:t>Rolle- og tilgangsstyring i Public 360</w:t>
      </w:r>
    </w:p>
    <w:p w:rsidR="00122610" w:rsidRPr="004C15C1" w:rsidP="00122610" w14:paraId="7108892C" w14:textId="7B147019">
      <w:pPr>
        <w:rPr>
          <w:rFonts w:ascii="Arial" w:hAnsi="Arial" w:cs="Arial"/>
          <w:szCs w:val="22"/>
        </w:rPr>
      </w:pPr>
      <w:r w:rsidRPr="004C15C1">
        <w:rPr>
          <w:rFonts w:ascii="Arial" w:hAnsi="Arial" w:cs="Arial"/>
          <w:szCs w:val="22"/>
        </w:rPr>
        <w:t xml:space="preserve">Det er oppgaver og ansvar som er styrende prinsipper om den enkelte medarbeider har tjenstlig behov for tilgang til informasjon i Public 360. Tjenstlig behov er definert slik at </w:t>
      </w:r>
      <w:r w:rsidRPr="004C15C1">
        <w:rPr>
          <w:rFonts w:ascii="Arial" w:hAnsi="Arial" w:cs="Arial"/>
          <w:i/>
          <w:iCs/>
          <w:szCs w:val="22"/>
        </w:rPr>
        <w:t>tilgangen til informasjon er nødvendig for å utføre definerte arbeidsoppgaver.</w:t>
      </w:r>
    </w:p>
    <w:p w:rsidR="00122610" w:rsidRPr="004C15C1" w:rsidP="00122610" w14:paraId="5A1D5668" w14:textId="3288C034">
      <w:pPr>
        <w:rPr>
          <w:rFonts w:ascii="Arial" w:hAnsi="Arial" w:cs="Arial"/>
          <w:szCs w:val="22"/>
        </w:rPr>
      </w:pPr>
    </w:p>
    <w:p w:rsidR="00DD504A" w:rsidRPr="004C15C1" w:rsidP="00DD504A" w14:paraId="269F10F8" w14:textId="77777777">
      <w:pPr>
        <w:pStyle w:val="ListParagraph"/>
        <w:numPr>
          <w:ilvl w:val="0"/>
          <w:numId w:val="5"/>
        </w:numPr>
        <w:rPr>
          <w:rFonts w:ascii="Arial" w:hAnsi="Arial"/>
          <w:szCs w:val="22"/>
        </w:rPr>
      </w:pPr>
      <w:r w:rsidRPr="004C15C1">
        <w:rPr>
          <w:rFonts w:ascii="Arial" w:hAnsi="Arial"/>
          <w:szCs w:val="22"/>
        </w:rPr>
        <w:t>Det er leders ansvar å vurdere om det foreligger et tjenstlig behov for tilgang for sine ansatte.</w:t>
      </w:r>
      <w:r w:rsidRPr="004C15C1" w:rsidR="00735A0A">
        <w:rPr>
          <w:rFonts w:ascii="Arial" w:hAnsi="Arial"/>
          <w:szCs w:val="22"/>
        </w:rPr>
        <w:t xml:space="preserve"> </w:t>
      </w:r>
    </w:p>
    <w:p w:rsidR="00122610" w:rsidRPr="004C15C1" w:rsidP="0083271C" w14:paraId="76200A68" w14:textId="4C99A70C">
      <w:pPr>
        <w:pStyle w:val="ListParagraph"/>
        <w:numPr>
          <w:ilvl w:val="0"/>
          <w:numId w:val="5"/>
        </w:numPr>
        <w:spacing w:line="276" w:lineRule="auto"/>
        <w:rPr>
          <w:rFonts w:ascii="Arial" w:hAnsi="Arial"/>
          <w:szCs w:val="22"/>
        </w:rPr>
      </w:pPr>
      <w:r w:rsidRPr="004C15C1">
        <w:rPr>
          <w:rFonts w:ascii="Arial" w:hAnsi="Arial"/>
          <w:szCs w:val="22"/>
        </w:rPr>
        <w:t xml:space="preserve">Rektor bestiller tilgang for ansatte </w:t>
      </w:r>
      <w:r w:rsidRPr="004C15C1" w:rsidR="00B41BBF">
        <w:rPr>
          <w:rFonts w:ascii="Arial" w:hAnsi="Arial"/>
          <w:szCs w:val="22"/>
        </w:rPr>
        <w:t xml:space="preserve">ved FVT </w:t>
      </w:r>
      <w:r w:rsidRPr="004C15C1">
        <w:rPr>
          <w:rFonts w:ascii="Arial" w:hAnsi="Arial"/>
          <w:szCs w:val="22"/>
        </w:rPr>
        <w:t>hos seksjon for arkiv og dokumenthåndtering</w:t>
      </w:r>
      <w:r w:rsidRPr="004C15C1" w:rsidR="00B41BBF">
        <w:rPr>
          <w:rFonts w:ascii="Arial" w:hAnsi="Arial"/>
          <w:szCs w:val="22"/>
        </w:rPr>
        <w:t>, og fyller ut</w:t>
      </w:r>
      <w:r w:rsidRPr="004C15C1" w:rsidR="00133C5F">
        <w:rPr>
          <w:rFonts w:ascii="Arial" w:hAnsi="Arial"/>
          <w:szCs w:val="22"/>
        </w:rPr>
        <w:t xml:space="preserve"> bestillingsskjemaet både</w:t>
      </w:r>
      <w:r w:rsidRPr="004C15C1">
        <w:rPr>
          <w:rFonts w:ascii="Arial" w:hAnsi="Arial"/>
          <w:szCs w:val="22"/>
        </w:rPr>
        <w:t xml:space="preserve"> ved ny tilgang og ved endringer og avsluttet arbeidsforhol</w:t>
      </w:r>
      <w:r>
        <w:rPr>
          <w:rFonts w:ascii="Arial" w:hAnsi="Arial"/>
          <w:szCs w:val="22"/>
        </w:rPr>
        <w:t>d (se eksterne referanser «Ny bruker og opplæring i Public 360»</w:t>
      </w:r>
      <w:r w:rsidRPr="004C15C1">
        <w:rPr>
          <w:rFonts w:ascii="Arial" w:hAnsi="Arial"/>
          <w:szCs w:val="22"/>
        </w:rPr>
        <w:t>.</w:t>
      </w:r>
    </w:p>
    <w:p w:rsidR="00821447" w:rsidRPr="008B5571" w:rsidP="008B5571" w14:paraId="6377D37B" w14:textId="4656AB85">
      <w:pPr>
        <w:pStyle w:val="ListParagraph"/>
        <w:numPr>
          <w:ilvl w:val="0"/>
          <w:numId w:val="5"/>
        </w:numPr>
        <w:spacing w:line="276" w:lineRule="auto"/>
        <w:rPr>
          <w:rFonts w:ascii="Arial" w:hAnsi="Arial"/>
          <w:szCs w:val="22"/>
        </w:rPr>
      </w:pPr>
      <w:r w:rsidRPr="008B5571">
        <w:rPr>
          <w:rFonts w:ascii="Arial" w:hAnsi="Arial"/>
          <w:szCs w:val="22"/>
        </w:rPr>
        <w:t xml:space="preserve">Nye brukere følger opplæring, som er beskrevet på </w:t>
      </w:r>
      <w:r w:rsidRPr="008B5571" w:rsidR="00735A0A">
        <w:rPr>
          <w:rFonts w:ascii="Arial" w:hAnsi="Arial"/>
          <w:szCs w:val="22"/>
        </w:rPr>
        <w:t>«Innsida»</w:t>
      </w:r>
      <w:r w:rsidRPr="008B5571">
        <w:rPr>
          <w:rFonts w:ascii="Arial" w:hAnsi="Arial"/>
          <w:szCs w:val="22"/>
        </w:rPr>
        <w:t xml:space="preserve"> (se eksterne referanser)</w:t>
      </w:r>
      <w:r>
        <w:rPr>
          <w:rFonts w:ascii="Arial" w:hAnsi="Arial"/>
          <w:szCs w:val="22"/>
        </w:rPr>
        <w:t>.</w:t>
      </w:r>
    </w:p>
    <w:p w:rsidR="00870E37" w:rsidRPr="00B9326D" w14:paraId="03B2D119" w14:textId="77777777">
      <w:pPr>
        <w:rPr>
          <w:rFonts w:ascii="Arial" w:hAnsi="Arial" w:cs="Arial"/>
          <w:szCs w:val="24"/>
        </w:rPr>
      </w:pPr>
    </w:p>
    <w:p w:rsidR="0084674B" w:rsidRPr="004B1845" w14:paraId="7E0C6759" w14:textId="77777777">
      <w:pPr>
        <w:rPr>
          <w:rFonts w:ascii="Arial" w:hAnsi="Arial" w:cs="Arial"/>
          <w:color w:val="808080"/>
          <w:szCs w:val="24"/>
        </w:rPr>
      </w:pPr>
      <w:r w:rsidRPr="004B1845">
        <w:rPr>
          <w:rFonts w:ascii="Arial" w:hAnsi="Arial" w:cs="Arial"/>
          <w:szCs w:val="24"/>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5" w:history="1">
              <w:r>
                <w:rPr>
                  <w:b w:val="0"/>
                  <w:color w:val="0000FF"/>
                  <w:u w:val="single"/>
                </w:rPr>
                <w:t>D00058</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 xml:space="preserve">F422 Kvalitetsmanual for FVT </w:t>
              </w:r>
            </w:hyperlink>
          </w:p>
        </w:tc>
      </w:tr>
    </w:tbl>
    <w:p w:rsidR="0084674B" w:rsidRPr="004B1845" w14:paraId="57533F11" w14:textId="77777777">
      <w:pPr>
        <w:rPr>
          <w:rFonts w:ascii="Arial" w:hAnsi="Arial" w:cs="Arial"/>
          <w:szCs w:val="24"/>
        </w:rPr>
      </w:pPr>
      <w:bookmarkEnd w:id="0"/>
      <w:r w:rsidRPr="004B1845">
        <w:rPr>
          <w:rFonts w:ascii="Arial" w:hAnsi="Arial" w:cs="Arial"/>
          <w:szCs w:val="24"/>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6" w:history="1">
              <w:r>
                <w:rPr>
                  <w:b w:val="0"/>
                  <w:color w:val="0000FF"/>
                  <w:u w:val="single"/>
                </w:rPr>
                <w:t xml:space="preserve"> Retningslinjer for digital lagring i TFK</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 xml:space="preserve"> Ny bruker og opplæring i Public 360 (TFK)</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 xml:space="preserve"> Veiledninger for arkiv og Public 360 (TFK)</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 xml:space="preserve"> Lov om arkiv (arkivlova)</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 xml:space="preserve"> Forskrift om offentlege arkiv</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 xml:space="preserve"> Lov om rett til innsyn i dokument i offentleg verksemd (offentleglova)</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 xml:space="preserve"> Lov om behandlingsmåten i forvaltningssaker (forvaltningsloven)</w:t>
              </w:r>
            </w:hyperlink>
          </w:p>
        </w:tc>
      </w:tr>
    </w:tbl>
    <w:p w:rsidR="0084674B" w:rsidRPr="004B1845" w14:paraId="0A1160A5" w14:textId="77777777">
      <w:pPr>
        <w:rPr>
          <w:rFonts w:ascii="Arial" w:hAnsi="Arial" w:cs="Arial"/>
          <w:szCs w:val="24"/>
        </w:rPr>
      </w:pPr>
      <w:bookmarkEnd w:id="1"/>
    </w:p>
    <w:p w:rsidR="0084674B" w:rsidRPr="004B1845" w14:paraId="57B550CA" w14:textId="77777777">
      <w:pPr>
        <w:rPr>
          <w:rFonts w:ascii="Arial" w:hAnsi="Arial" w:cs="Arial"/>
          <w:szCs w:val="24"/>
        </w:rPr>
      </w:pPr>
    </w:p>
    <w:p w:rsidR="00B010DF" w:rsidRPr="004B1845" w:rsidP="00B010DF" w14:paraId="61E92DB9" w14:textId="77777777">
      <w:pPr>
        <w:rPr>
          <w:rFonts w:ascii="Arial" w:hAnsi="Arial" w:cs="Arial"/>
          <w:szCs w:val="24"/>
        </w:rPr>
      </w:pPr>
    </w:p>
    <w:p w:rsidR="00B010DF" w:rsidRPr="004B1845" w:rsidP="00B010DF" w14:paraId="498BF1F7" w14:textId="77777777">
      <w:pPr>
        <w:rPr>
          <w:rFonts w:ascii="Arial" w:hAnsi="Arial" w:cs="Arial"/>
          <w:szCs w:val="24"/>
        </w:rPr>
      </w:pPr>
    </w:p>
    <w:p w:rsidR="00B010DF" w:rsidRPr="004B1845" w:rsidP="00B010DF" w14:paraId="18CE6FD1" w14:textId="77777777">
      <w:pPr>
        <w:rPr>
          <w:rFonts w:ascii="Arial" w:hAnsi="Arial" w:cs="Arial"/>
          <w:szCs w:val="24"/>
        </w:rPr>
      </w:pPr>
    </w:p>
    <w:p w:rsidR="00B010DF" w:rsidRPr="004B1845" w:rsidP="00B010DF" w14:paraId="42A46BA9" w14:textId="77777777">
      <w:pPr>
        <w:rPr>
          <w:rFonts w:ascii="Arial" w:hAnsi="Arial" w:cs="Arial"/>
          <w:szCs w:val="24"/>
        </w:rPr>
      </w:pPr>
    </w:p>
    <w:p w:rsidR="00B010DF" w:rsidRPr="004B1845" w:rsidP="00B010DF" w14:paraId="38C2F7DB" w14:textId="77777777">
      <w:pPr>
        <w:tabs>
          <w:tab w:val="left" w:pos="7988"/>
        </w:tabs>
        <w:rPr>
          <w:rFonts w:ascii="Arial" w:hAnsi="Arial" w:cs="Arial"/>
          <w:szCs w:val="24"/>
        </w:rPr>
      </w:pPr>
      <w:r w:rsidRPr="004B1845">
        <w:rPr>
          <w:rFonts w:ascii="Arial" w:hAnsi="Arial" w:cs="Arial"/>
          <w:szCs w:val="24"/>
        </w:rPr>
        <w:tab/>
      </w:r>
    </w:p>
    <w:sectPr>
      <w:headerReference w:type="default" r:id="rId13"/>
      <w:headerReference w:type="first" r:id="rId1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AP426 Prosedyre for arkivering</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D00044</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1.00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3</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3</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AP426</w:t>
          </w:r>
          <w:r w:rsidRPr="006E2AC7">
            <w:rPr>
              <w:rFonts w:ascii="Arial" w:hAnsi="Arial" w:cs="Arial"/>
            </w:rPr>
            <w:t xml:space="preserve"> Prosedyre for arkivering</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D00044</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Jens Christian Thysted</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07.02.2023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1.00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3</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3990F6B"/>
    <w:multiLevelType w:val="hybridMultilevel"/>
    <w:tmpl w:val="4DA66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CD7DA3"/>
    <w:multiLevelType w:val="hybridMultilevel"/>
    <w:tmpl w:val="4DC2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3">
    <w:nsid w:val="6035294C"/>
    <w:multiLevelType w:val="hybridMultilevel"/>
    <w:tmpl w:val="EE8C2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8C7FB9"/>
    <w:multiLevelType w:val="hybridMultilevel"/>
    <w:tmpl w:val="52723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orten Wæhle">
    <w15:presenceInfo w15:providerId="AD" w15:userId="S::morten.wehle@vtfk.no::d7729c80-4525-433c-a8e1-587aeaa01f14"/>
  </w15:person>
  <w15:person w15:author="Heidi Behring Hansen">
    <w15:presenceInfo w15:providerId="AD" w15:userId="S::heidi.behring.hansen@vtfk.no::a95ad4a2-1010-41d8-a601-f0a346372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intFractionalCharacterWidth/>
  <w:proofState w:spelling="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22983"/>
    <w:rsid w:val="00027E50"/>
    <w:rsid w:val="00037D4C"/>
    <w:rsid w:val="00053DCE"/>
    <w:rsid w:val="00062585"/>
    <w:rsid w:val="0006743C"/>
    <w:rsid w:val="000A72DF"/>
    <w:rsid w:val="000F5EC3"/>
    <w:rsid w:val="001064F7"/>
    <w:rsid w:val="00107735"/>
    <w:rsid w:val="001149FB"/>
    <w:rsid w:val="00122610"/>
    <w:rsid w:val="00133C5F"/>
    <w:rsid w:val="00161A8B"/>
    <w:rsid w:val="001A6FF6"/>
    <w:rsid w:val="001B28C0"/>
    <w:rsid w:val="002033E8"/>
    <w:rsid w:val="00220D4A"/>
    <w:rsid w:val="00221154"/>
    <w:rsid w:val="00250AFC"/>
    <w:rsid w:val="00273DB9"/>
    <w:rsid w:val="00292A8A"/>
    <w:rsid w:val="002936F3"/>
    <w:rsid w:val="0029376F"/>
    <w:rsid w:val="002D4507"/>
    <w:rsid w:val="002E1B27"/>
    <w:rsid w:val="002F2BFB"/>
    <w:rsid w:val="002F712E"/>
    <w:rsid w:val="00343B5E"/>
    <w:rsid w:val="003475F7"/>
    <w:rsid w:val="003A75E1"/>
    <w:rsid w:val="003C30DD"/>
    <w:rsid w:val="003D1615"/>
    <w:rsid w:val="003D31AA"/>
    <w:rsid w:val="003E5989"/>
    <w:rsid w:val="003F549F"/>
    <w:rsid w:val="004336F5"/>
    <w:rsid w:val="00434BDF"/>
    <w:rsid w:val="004423E6"/>
    <w:rsid w:val="004431CE"/>
    <w:rsid w:val="004451E1"/>
    <w:rsid w:val="00447791"/>
    <w:rsid w:val="00452F98"/>
    <w:rsid w:val="00490EFA"/>
    <w:rsid w:val="004A2CDA"/>
    <w:rsid w:val="004A5A49"/>
    <w:rsid w:val="004B1845"/>
    <w:rsid w:val="004B51AE"/>
    <w:rsid w:val="004C15C1"/>
    <w:rsid w:val="004C4723"/>
    <w:rsid w:val="004D43BB"/>
    <w:rsid w:val="004F4ED0"/>
    <w:rsid w:val="00515520"/>
    <w:rsid w:val="005210F3"/>
    <w:rsid w:val="00581BE6"/>
    <w:rsid w:val="005847F3"/>
    <w:rsid w:val="0058750C"/>
    <w:rsid w:val="00592B17"/>
    <w:rsid w:val="00593C52"/>
    <w:rsid w:val="005A0D14"/>
    <w:rsid w:val="005C6511"/>
    <w:rsid w:val="00610A45"/>
    <w:rsid w:val="006156FC"/>
    <w:rsid w:val="006B722C"/>
    <w:rsid w:val="006C0A2A"/>
    <w:rsid w:val="006C3673"/>
    <w:rsid w:val="006E2AC7"/>
    <w:rsid w:val="006E627B"/>
    <w:rsid w:val="00715DD5"/>
    <w:rsid w:val="007170E9"/>
    <w:rsid w:val="0071712A"/>
    <w:rsid w:val="00735A0A"/>
    <w:rsid w:val="00737579"/>
    <w:rsid w:val="00760120"/>
    <w:rsid w:val="00786320"/>
    <w:rsid w:val="0078680C"/>
    <w:rsid w:val="0079034A"/>
    <w:rsid w:val="0079162A"/>
    <w:rsid w:val="0079383C"/>
    <w:rsid w:val="007A6D7E"/>
    <w:rsid w:val="007C3584"/>
    <w:rsid w:val="007F4BB7"/>
    <w:rsid w:val="00801708"/>
    <w:rsid w:val="0082134A"/>
    <w:rsid w:val="00821447"/>
    <w:rsid w:val="00821FF2"/>
    <w:rsid w:val="0083271C"/>
    <w:rsid w:val="0084674B"/>
    <w:rsid w:val="0084688A"/>
    <w:rsid w:val="008659AF"/>
    <w:rsid w:val="00870E37"/>
    <w:rsid w:val="008819DB"/>
    <w:rsid w:val="008B5571"/>
    <w:rsid w:val="008E7928"/>
    <w:rsid w:val="0090135B"/>
    <w:rsid w:val="00915B4C"/>
    <w:rsid w:val="00916A46"/>
    <w:rsid w:val="00933C95"/>
    <w:rsid w:val="009468F1"/>
    <w:rsid w:val="0095308B"/>
    <w:rsid w:val="00A003CD"/>
    <w:rsid w:val="00A073D5"/>
    <w:rsid w:val="00A079C0"/>
    <w:rsid w:val="00A144F9"/>
    <w:rsid w:val="00A51115"/>
    <w:rsid w:val="00A51B8E"/>
    <w:rsid w:val="00A66087"/>
    <w:rsid w:val="00A867AD"/>
    <w:rsid w:val="00AA5E61"/>
    <w:rsid w:val="00AA6C52"/>
    <w:rsid w:val="00AE1274"/>
    <w:rsid w:val="00AE4812"/>
    <w:rsid w:val="00AE77A8"/>
    <w:rsid w:val="00B010DF"/>
    <w:rsid w:val="00B01EF4"/>
    <w:rsid w:val="00B03059"/>
    <w:rsid w:val="00B218FA"/>
    <w:rsid w:val="00B35574"/>
    <w:rsid w:val="00B41BBF"/>
    <w:rsid w:val="00B51377"/>
    <w:rsid w:val="00B9326D"/>
    <w:rsid w:val="00BA2BB9"/>
    <w:rsid w:val="00BD14A9"/>
    <w:rsid w:val="00BE6AA8"/>
    <w:rsid w:val="00BE7F76"/>
    <w:rsid w:val="00C3013D"/>
    <w:rsid w:val="00C64984"/>
    <w:rsid w:val="00C813E9"/>
    <w:rsid w:val="00CC643D"/>
    <w:rsid w:val="00D03B59"/>
    <w:rsid w:val="00D616EE"/>
    <w:rsid w:val="00D963F3"/>
    <w:rsid w:val="00DA6A74"/>
    <w:rsid w:val="00DD504A"/>
    <w:rsid w:val="00DF5220"/>
    <w:rsid w:val="00E402D5"/>
    <w:rsid w:val="00E53F52"/>
    <w:rsid w:val="00E651E5"/>
    <w:rsid w:val="00E7117D"/>
    <w:rsid w:val="00E757DA"/>
    <w:rsid w:val="00E77B10"/>
    <w:rsid w:val="00E77B6D"/>
    <w:rsid w:val="00E943F8"/>
    <w:rsid w:val="00EA2F48"/>
    <w:rsid w:val="00EB5D91"/>
    <w:rsid w:val="00ED65EB"/>
    <w:rsid w:val="00EE5543"/>
    <w:rsid w:val="00F0270D"/>
    <w:rsid w:val="00F05185"/>
    <w:rsid w:val="00F57686"/>
    <w:rsid w:val="00F626AC"/>
    <w:rsid w:val="00F8045E"/>
    <w:rsid w:val="00F955E0"/>
    <w:rsid w:val="00FB1065"/>
    <w:rsid w:val="00FE6527"/>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paragraph" w:styleId="ListParagraph">
    <w:name w:val="List Paragraph"/>
    <w:basedOn w:val="Normal"/>
    <w:uiPriority w:val="34"/>
    <w:qFormat/>
    <w:rsid w:val="003475F7"/>
    <w:pPr>
      <w:ind w:left="720"/>
      <w:contextualSpacing/>
    </w:pPr>
  </w:style>
  <w:style w:type="paragraph" w:styleId="NormalWeb">
    <w:name w:val="Normal (Web)"/>
    <w:basedOn w:val="Normal"/>
    <w:uiPriority w:val="99"/>
    <w:semiHidden/>
    <w:unhideWhenUsed/>
    <w:rsid w:val="002F2BFB"/>
    <w:pPr>
      <w:spacing w:before="100" w:beforeAutospacing="1" w:after="100" w:afterAutospacing="1"/>
    </w:pPr>
    <w:rPr>
      <w:szCs w:val="24"/>
    </w:rPr>
  </w:style>
  <w:style w:type="character" w:styleId="Emphasis">
    <w:name w:val="Emphasis"/>
    <w:basedOn w:val="DefaultParagraphFont"/>
    <w:uiPriority w:val="20"/>
    <w:qFormat/>
    <w:rsid w:val="002F2BFB"/>
    <w:rPr>
      <w:i/>
      <w:iCs/>
    </w:rPr>
  </w:style>
  <w:style w:type="character" w:styleId="Hyperlink">
    <w:name w:val="Hyperlink"/>
    <w:basedOn w:val="DefaultParagraphFont"/>
    <w:uiPriority w:val="99"/>
    <w:unhideWhenUsed/>
    <w:rsid w:val="00122610"/>
    <w:rPr>
      <w:color w:val="0563C1" w:themeColor="hyperlink"/>
      <w:u w:val="single"/>
    </w:rPr>
  </w:style>
  <w:style w:type="character" w:customStyle="1" w:styleId="Ulstomtale1">
    <w:name w:val="Uløst omtale1"/>
    <w:basedOn w:val="DefaultParagraphFont"/>
    <w:uiPriority w:val="99"/>
    <w:rsid w:val="00122610"/>
    <w:rPr>
      <w:color w:val="605E5C"/>
      <w:shd w:val="clear" w:color="auto" w:fill="E1DFDD"/>
    </w:rPr>
  </w:style>
  <w:style w:type="character" w:customStyle="1" w:styleId="normaltextrun">
    <w:name w:val="normaltextrun"/>
    <w:basedOn w:val="DefaultParagraphFont"/>
    <w:rsid w:val="00037D4C"/>
  </w:style>
  <w:style w:type="character" w:customStyle="1" w:styleId="eop">
    <w:name w:val="eop"/>
    <w:basedOn w:val="DefaultParagraphFont"/>
    <w:rsid w:val="00037D4C"/>
  </w:style>
  <w:style w:type="character" w:styleId="FollowedHyperlink">
    <w:name w:val="FollowedHyperlink"/>
    <w:basedOn w:val="DefaultParagraphFont"/>
    <w:uiPriority w:val="99"/>
    <w:semiHidden/>
    <w:unhideWhenUsed/>
    <w:rsid w:val="002E1B27"/>
    <w:rPr>
      <w:color w:val="954F72" w:themeColor="followedHyperlink"/>
      <w:u w:val="single"/>
    </w:rPr>
  </w:style>
  <w:style w:type="character" w:styleId="CommentReference">
    <w:name w:val="annotation reference"/>
    <w:basedOn w:val="DefaultParagraphFont"/>
    <w:uiPriority w:val="99"/>
    <w:semiHidden/>
    <w:unhideWhenUsed/>
    <w:rsid w:val="00C813E9"/>
    <w:rPr>
      <w:sz w:val="16"/>
      <w:szCs w:val="16"/>
    </w:rPr>
  </w:style>
  <w:style w:type="paragraph" w:styleId="CommentText">
    <w:name w:val="annotation text"/>
    <w:basedOn w:val="Normal"/>
    <w:link w:val="MerknadstekstTegn"/>
    <w:uiPriority w:val="99"/>
    <w:unhideWhenUsed/>
    <w:rsid w:val="00C813E9"/>
    <w:rPr>
      <w:sz w:val="20"/>
    </w:rPr>
  </w:style>
  <w:style w:type="character" w:customStyle="1" w:styleId="MerknadstekstTegn">
    <w:name w:val="Merknadstekst Tegn"/>
    <w:basedOn w:val="DefaultParagraphFont"/>
    <w:link w:val="CommentText"/>
    <w:uiPriority w:val="99"/>
    <w:rsid w:val="00C813E9"/>
  </w:style>
  <w:style w:type="paragraph" w:styleId="CommentSubject">
    <w:name w:val="annotation subject"/>
    <w:basedOn w:val="CommentText"/>
    <w:next w:val="CommentText"/>
    <w:link w:val="KommentaremneTegn"/>
    <w:uiPriority w:val="99"/>
    <w:semiHidden/>
    <w:unhideWhenUsed/>
    <w:rsid w:val="00C813E9"/>
    <w:rPr>
      <w:b/>
      <w:bCs/>
    </w:rPr>
  </w:style>
  <w:style w:type="character" w:customStyle="1" w:styleId="KommentaremneTegn">
    <w:name w:val="Kommentaremne Tegn"/>
    <w:basedOn w:val="MerknadstekstTegn"/>
    <w:link w:val="CommentSubject"/>
    <w:uiPriority w:val="99"/>
    <w:semiHidden/>
    <w:rsid w:val="00C813E9"/>
    <w:rPr>
      <w:b/>
      <w:bCs/>
    </w:rPr>
  </w:style>
  <w:style w:type="character" w:customStyle="1" w:styleId="Ulstomtale2">
    <w:name w:val="Uløst omtale2"/>
    <w:basedOn w:val="DefaultParagraphFont"/>
    <w:uiPriority w:val="99"/>
    <w:rsid w:val="00053DCE"/>
    <w:rPr>
      <w:color w:val="605E5C"/>
      <w:shd w:val="clear" w:color="auto" w:fill="E1DFDD"/>
    </w:rPr>
  </w:style>
  <w:style w:type="character" w:customStyle="1" w:styleId="Ulstomtale3">
    <w:name w:val="Uløst omtale3"/>
    <w:basedOn w:val="DefaultParagraphFont"/>
    <w:uiPriority w:val="99"/>
    <w:rsid w:val="00133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vdata.no/dokument/SF/forskrift/2017-12-15-2105" TargetMode="External" /><Relationship Id="rId11" Type="http://schemas.openxmlformats.org/officeDocument/2006/relationships/hyperlink" Target="https://lovdata.no/dokument/NL/lov/2006-05-19-16?q=offentlig" TargetMode="External" /><Relationship Id="rId12" Type="http://schemas.openxmlformats.org/officeDocument/2006/relationships/hyperlink" Target="https://lovdata.no/dokument/NL/lov/1967-02-10?q=forvaltning"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7013@vtfk.no" TargetMode="External" /><Relationship Id="rId5" Type="http://schemas.openxmlformats.org/officeDocument/2006/relationships/hyperlink" Target="https://fagskolenvt-public.dkhosting.no/docs/pub/dok00058.htm" TargetMode="External" /><Relationship Id="rId6" Type="http://schemas.openxmlformats.org/officeDocument/2006/relationships/hyperlink" Target="https://telemarkfylke.sharepoint.com/sites/innsida-stottefunksjoner/sitepages/digitallagringbdk.aspx" TargetMode="External" /><Relationship Id="rId7" Type="http://schemas.openxmlformats.org/officeDocument/2006/relationships/hyperlink" Target="https://telemarkfylke.sharepoint.com/sites/innsida-stottefunksjoner/sitepages/ny-i-360.aspx?OR=Teams-HL&amp;CT=1704282258534" TargetMode="External" /><Relationship Id="rId8" Type="http://schemas.openxmlformats.org/officeDocument/2006/relationships/hyperlink" Target="https://telemarkfylke.sharepoint.com/sites/innsida-stottefunksjoner/sitepages/veiledningark.aspx" TargetMode="External" /><Relationship Id="rId9" Type="http://schemas.openxmlformats.org/officeDocument/2006/relationships/hyperlink" Target="https://lovdata.no/dokument/NL/lov/1992-12-04-126"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596</TotalTime>
  <Pages>3</Pages>
  <Words>677</Words>
  <Characters>5163</Characters>
  <Application>Microsoft Office Word</Application>
  <DocSecurity>0</DocSecurity>
  <Lines>43</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AP426 Prosedyre for arkivering</vt:lpstr>
      <vt:lpstr>Standard</vt:lpstr>
    </vt:vector>
  </TitlesOfParts>
  <Company>Datakvalitet</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AP426 Prosedyre for arkivering</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33</cp:revision>
  <cp:lastPrinted>2021-03-26T13:15:00Z</cp:lastPrinted>
  <dcterms:created xsi:type="dcterms:W3CDTF">2021-04-19T11:33:00Z</dcterms:created>
  <dcterms:modified xsi:type="dcterms:W3CDTF">2023-02-07T14:48:00Z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AP426 Prosedyre for arkivering</vt:lpwstr>
  </property>
  <property fmtid="{D5CDD505-2E9C-101B-9397-08002B2CF9AE}" pid="4" name="EK_DokType">
    <vt:lpwstr>Prosedyre</vt:lpwstr>
  </property>
  <property fmtid="{D5CDD505-2E9C-101B-9397-08002B2CF9AE}" pid="5" name="EK_DokumentID">
    <vt:lpwstr>D00044</vt:lpwstr>
  </property>
  <property fmtid="{D5CDD505-2E9C-101B-9397-08002B2CF9AE}" pid="6" name="EK_GjelderFra">
    <vt:lpwstr>07.02.2023</vt:lpwstr>
  </property>
  <property fmtid="{D5CDD505-2E9C-101B-9397-08002B2CF9AE}" pid="7" name="EK_Signatur">
    <vt:lpwstr>Jens Christian Thysted</vt:lpwstr>
  </property>
  <property fmtid="{D5CDD505-2E9C-101B-9397-08002B2CF9AE}" pid="8" name="EK_Utgave">
    <vt:lpwstr>1.00</vt:lpwstr>
  </property>
  <property fmtid="{D5CDD505-2E9C-101B-9397-08002B2CF9AE}" pid="9" name="XD00058">
    <vt:lpwstr>D00058</vt:lpwstr>
  </property>
  <property fmtid="{D5CDD505-2E9C-101B-9397-08002B2CF9AE}" pid="10" name="XD00104">
    <vt:lpwstr>D00104</vt:lpwstr>
  </property>
  <property fmtid="{D5CDD505-2E9C-101B-9397-08002B2CF9AE}" pid="11" name="XDF00058">
    <vt:lpwstr>F422 Kvalitetsmanual for FVT </vt:lpwstr>
  </property>
  <property fmtid="{D5CDD505-2E9C-101B-9397-08002B2CF9AE}" pid="12" name="XDF00104">
    <vt:lpwstr>F424-02 Retningslinjer for digital lagring i VTFK</vt:lpwstr>
  </property>
  <property fmtid="{D5CDD505-2E9C-101B-9397-08002B2CF9AE}" pid="13" name="XDL00058">
    <vt:lpwstr>D00058 F422 Kvalitetsmanual for FVT </vt:lpwstr>
  </property>
  <property fmtid="{D5CDD505-2E9C-101B-9397-08002B2CF9AE}" pid="14" name="XDL00104">
    <vt:lpwstr>D00104 F424-02 Retningslinjer for digital lagring i VTFK</vt:lpwstr>
  </property>
  <property fmtid="{D5CDD505-2E9C-101B-9397-08002B2CF9AE}" pid="15" name="XDT00058">
    <vt:lpwstr>F422 Kvalitetsmanual for FVT </vt:lpwstr>
  </property>
  <property fmtid="{D5CDD505-2E9C-101B-9397-08002B2CF9AE}" pid="16" name="XDT00104">
    <vt:lpwstr>F424-02 Retningslinjer for digital lagring i VTFK</vt:lpwstr>
  </property>
  <property fmtid="{D5CDD505-2E9C-101B-9397-08002B2CF9AE}" pid="17" name="XR00017">
    <vt:lpwstr/>
  </property>
  <property fmtid="{D5CDD505-2E9C-101B-9397-08002B2CF9AE}" pid="18" name="XR00022">
    <vt:lpwstr/>
  </property>
  <property fmtid="{D5CDD505-2E9C-101B-9397-08002B2CF9AE}" pid="19" name="XR00023">
    <vt:lpwstr/>
  </property>
  <property fmtid="{D5CDD505-2E9C-101B-9397-08002B2CF9AE}" pid="20" name="XR00024">
    <vt:lpwstr/>
  </property>
  <property fmtid="{D5CDD505-2E9C-101B-9397-08002B2CF9AE}" pid="21" name="XR00025">
    <vt:lpwstr/>
  </property>
  <property fmtid="{D5CDD505-2E9C-101B-9397-08002B2CF9AE}" pid="22" name="XR00026">
    <vt:lpwstr/>
  </property>
  <property fmtid="{D5CDD505-2E9C-101B-9397-08002B2CF9AE}" pid="23" name="XR00031">
    <vt:lpwstr/>
  </property>
  <property fmtid="{D5CDD505-2E9C-101B-9397-08002B2CF9AE}" pid="24" name="XR00032">
    <vt:lpwstr/>
  </property>
  <property fmtid="{D5CDD505-2E9C-101B-9397-08002B2CF9AE}" pid="25" name="XRF00017">
    <vt:lpwstr>Retningslinjer for digital lagring i TFK</vt:lpwstr>
  </property>
  <property fmtid="{D5CDD505-2E9C-101B-9397-08002B2CF9AE}" pid="26" name="XRF00022">
    <vt:lpwstr>Veiledninger for arkiv og Public 360 (TFK)</vt:lpwstr>
  </property>
  <property fmtid="{D5CDD505-2E9C-101B-9397-08002B2CF9AE}" pid="27" name="XRF00023">
    <vt:lpwstr>Lov om arkiv (arkivlova)</vt:lpwstr>
  </property>
  <property fmtid="{D5CDD505-2E9C-101B-9397-08002B2CF9AE}" pid="28" name="XRF00024">
    <vt:lpwstr>Forskrift om offentlege arkiv</vt:lpwstr>
  </property>
  <property fmtid="{D5CDD505-2E9C-101B-9397-08002B2CF9AE}" pid="29" name="XRF00025">
    <vt:lpwstr>Lov om rett til innsyn i dokument i offentleg verksemd (offentleglova)</vt:lpwstr>
  </property>
  <property fmtid="{D5CDD505-2E9C-101B-9397-08002B2CF9AE}" pid="30" name="XRF00026">
    <vt:lpwstr>Lov om behandlingsmåten i forvaltningssaker (forvaltningsloven)</vt:lpwstr>
  </property>
  <property fmtid="{D5CDD505-2E9C-101B-9397-08002B2CF9AE}" pid="31" name="XRF00031">
    <vt:lpwstr>Bestillingsskjema - tilgang til P360 (vtfk.no) </vt:lpwstr>
  </property>
  <property fmtid="{D5CDD505-2E9C-101B-9397-08002B2CF9AE}" pid="32" name="XRF00032">
    <vt:lpwstr>Ny bruker og opplæring i Public 360 (TFK)</vt:lpwstr>
  </property>
  <property fmtid="{D5CDD505-2E9C-101B-9397-08002B2CF9AE}" pid="33" name="XRL00017">
    <vt:lpwstr> Retningslinjer for digital lagring i TFK</vt:lpwstr>
  </property>
  <property fmtid="{D5CDD505-2E9C-101B-9397-08002B2CF9AE}" pid="34" name="XRL00022">
    <vt:lpwstr> Veiledninger for arkiv og Public 360 (TFK)</vt:lpwstr>
  </property>
  <property fmtid="{D5CDD505-2E9C-101B-9397-08002B2CF9AE}" pid="35" name="XRL00023">
    <vt:lpwstr> Lov om arkiv (arkivlova)</vt:lpwstr>
  </property>
  <property fmtid="{D5CDD505-2E9C-101B-9397-08002B2CF9AE}" pid="36" name="XRL00024">
    <vt:lpwstr> Forskrift om offentlege arkiv</vt:lpwstr>
  </property>
  <property fmtid="{D5CDD505-2E9C-101B-9397-08002B2CF9AE}" pid="37" name="XRL00025">
    <vt:lpwstr> Lov om rett til innsyn i dokument i offentleg verksemd (offentleglova)</vt:lpwstr>
  </property>
  <property fmtid="{D5CDD505-2E9C-101B-9397-08002B2CF9AE}" pid="38" name="XRL00026">
    <vt:lpwstr> Lov om behandlingsmåten i forvaltningssaker (forvaltningsloven)</vt:lpwstr>
  </property>
  <property fmtid="{D5CDD505-2E9C-101B-9397-08002B2CF9AE}" pid="39" name="XRL00031">
    <vt:lpwstr> Bestillingsskjema - tilgang til P360 (vtfk.no) </vt:lpwstr>
  </property>
  <property fmtid="{D5CDD505-2E9C-101B-9397-08002B2CF9AE}" pid="40" name="XRL00032">
    <vt:lpwstr> Ny bruker og opplæring i Public 360 (TFK)</vt:lpwstr>
  </property>
  <property fmtid="{D5CDD505-2E9C-101B-9397-08002B2CF9AE}" pid="41" name="XRT00017">
    <vt:lpwstr>Retningslinjer for digital lagring i TFK</vt:lpwstr>
  </property>
  <property fmtid="{D5CDD505-2E9C-101B-9397-08002B2CF9AE}" pid="42" name="XRT00022">
    <vt:lpwstr>Veiledninger for arkiv og Public 360 (TFK)</vt:lpwstr>
  </property>
  <property fmtid="{D5CDD505-2E9C-101B-9397-08002B2CF9AE}" pid="43" name="XRT00023">
    <vt:lpwstr>Lov om arkiv (arkivlova)</vt:lpwstr>
  </property>
  <property fmtid="{D5CDD505-2E9C-101B-9397-08002B2CF9AE}" pid="44" name="XRT00024">
    <vt:lpwstr>Forskrift om offentlege arkiv</vt:lpwstr>
  </property>
  <property fmtid="{D5CDD505-2E9C-101B-9397-08002B2CF9AE}" pid="45" name="XRT00025">
    <vt:lpwstr>Lov om rett til innsyn i dokument i offentleg verksemd (offentleglova)</vt:lpwstr>
  </property>
  <property fmtid="{D5CDD505-2E9C-101B-9397-08002B2CF9AE}" pid="46" name="XRT00026">
    <vt:lpwstr>Lov om behandlingsmåten i forvaltningssaker (forvaltningsloven)</vt:lpwstr>
  </property>
  <property fmtid="{D5CDD505-2E9C-101B-9397-08002B2CF9AE}" pid="47" name="XRT00031">
    <vt:lpwstr>Bestillingsskjema - tilgang til P360 (vtfk.no) </vt:lpwstr>
  </property>
  <property fmtid="{D5CDD505-2E9C-101B-9397-08002B2CF9AE}" pid="48" name="XRT00032">
    <vt:lpwstr>Ny bruker og opplæring i Public 360 (TFK)</vt:lpwstr>
  </property>
</Properties>
</file>