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494452" w:rsidP="00737579" w14:paraId="590CBE5C" w14:textId="76DE23CF">
      <w:pPr>
        <w:pStyle w:val="TierII"/>
        <w:numPr>
          <w:ilvl w:val="0"/>
          <w:numId w:val="0"/>
        </w:numPr>
        <w:rPr>
          <w:rFonts w:cs="Arial"/>
          <w:b/>
          <w:sz w:val="28"/>
          <w:szCs w:val="28"/>
          <w:lang w:val="nb-NO"/>
        </w:rPr>
      </w:pPr>
      <w:r w:rsidRPr="004C4723">
        <w:rPr>
          <w:rFonts w:cs="Arial"/>
          <w:b/>
          <w:sz w:val="28"/>
          <w:szCs w:val="28"/>
          <w:lang w:val="nb-NO"/>
        </w:rPr>
        <w:t>Formål</w:t>
      </w:r>
    </w:p>
    <w:p w:rsidR="002057EB" w:rsidRPr="002057EB" w:rsidP="002057EB" w14:paraId="07221BBC" w14:textId="630F3B61">
      <w:pPr>
        <w:pStyle w:val="TierII"/>
        <w:numPr>
          <w:ilvl w:val="0"/>
          <w:numId w:val="0"/>
        </w:numPr>
        <w:rPr>
          <w:rFonts w:cs="Arial"/>
          <w:bCs/>
          <w:sz w:val="24"/>
          <w:szCs w:val="24"/>
          <w:lang w:val="nb-NO"/>
        </w:rPr>
      </w:pPr>
      <w:r w:rsidRPr="009C0CB7">
        <w:rPr>
          <w:rStyle w:val="normaltextrun"/>
          <w:rFonts w:cs="Arial"/>
          <w:color w:val="000000"/>
          <w:sz w:val="24"/>
          <w:szCs w:val="24"/>
          <w:shd w:val="clear" w:color="auto" w:fill="FFFFFF"/>
          <w:lang w:val="nb-NO"/>
        </w:rPr>
        <w:t>Prosedyren s</w:t>
      </w:r>
      <w:r w:rsidRPr="009C0CB7" w:rsidR="00227EFE">
        <w:rPr>
          <w:rStyle w:val="normaltextrun"/>
          <w:rFonts w:cs="Arial"/>
          <w:color w:val="000000"/>
          <w:sz w:val="24"/>
          <w:szCs w:val="24"/>
          <w:shd w:val="clear" w:color="auto" w:fill="FFFFFF"/>
          <w:lang w:val="nb-NO"/>
        </w:rPr>
        <w:t xml:space="preserve">kal sikre at </w:t>
      </w:r>
      <w:r w:rsidRPr="009C0CB7">
        <w:rPr>
          <w:rStyle w:val="normaltextrun"/>
          <w:rFonts w:cs="Arial"/>
          <w:color w:val="000000"/>
          <w:sz w:val="24"/>
          <w:szCs w:val="24"/>
          <w:shd w:val="clear" w:color="auto" w:fill="FFFFFF"/>
          <w:lang w:val="nb-NO"/>
        </w:rPr>
        <w:t xml:space="preserve">utdanningens administrasjon og </w:t>
      </w:r>
      <w:r w:rsidRPr="009C0CB7" w:rsidR="00227EFE">
        <w:rPr>
          <w:rStyle w:val="normaltextrun"/>
          <w:rFonts w:cs="Arial"/>
          <w:color w:val="000000"/>
          <w:sz w:val="24"/>
          <w:szCs w:val="24"/>
          <w:shd w:val="clear" w:color="auto" w:fill="FFFFFF"/>
          <w:lang w:val="nb-NO"/>
        </w:rPr>
        <w:t xml:space="preserve">infrastruktur tilfredsstiller kravene i </w:t>
      </w:r>
      <w:r w:rsidRPr="009C0CB7">
        <w:rPr>
          <w:rStyle w:val="normaltextrun"/>
          <w:rFonts w:cs="Arial"/>
          <w:color w:val="000000"/>
          <w:sz w:val="24"/>
          <w:szCs w:val="24"/>
          <w:shd w:val="clear" w:color="auto" w:fill="FFFFFF"/>
          <w:lang w:val="nb-NO"/>
        </w:rPr>
        <w:t xml:space="preserve">§ 2-6 i </w:t>
      </w:r>
      <w:r w:rsidRPr="009C0CB7" w:rsidR="00227EFE">
        <w:rPr>
          <w:rFonts w:cs="Arial"/>
          <w:bCs/>
          <w:sz w:val="24"/>
          <w:szCs w:val="24"/>
          <w:lang w:val="nb-NO"/>
        </w:rPr>
        <w:t>Forskrift</w:t>
      </w:r>
      <w:r w:rsidRPr="002057EB" w:rsidR="00227EFE">
        <w:rPr>
          <w:rFonts w:cs="Arial"/>
          <w:bCs/>
          <w:sz w:val="24"/>
          <w:szCs w:val="24"/>
          <w:lang w:val="nb-NO"/>
        </w:rPr>
        <w:t xml:space="preserve"> om akkreditering av og tilsyn</w:t>
      </w:r>
      <w:r w:rsidR="00227EFE">
        <w:rPr>
          <w:rFonts w:cs="Arial"/>
          <w:bCs/>
          <w:sz w:val="24"/>
          <w:szCs w:val="24"/>
          <w:lang w:val="nb-NO"/>
        </w:rPr>
        <w:t xml:space="preserve"> </w:t>
      </w:r>
      <w:r w:rsidRPr="002057EB" w:rsidR="00227EFE">
        <w:rPr>
          <w:rFonts w:cs="Arial"/>
          <w:bCs/>
          <w:sz w:val="24"/>
          <w:szCs w:val="24"/>
          <w:lang w:val="nb-NO"/>
        </w:rPr>
        <w:t>med høyere yrkesfaglig utdanning (fagskoletilsynsforskriften)</w:t>
      </w:r>
      <w:r w:rsidR="00227EFE">
        <w:rPr>
          <w:rFonts w:cs="Arial"/>
          <w:bCs/>
          <w:sz w:val="24"/>
          <w:szCs w:val="24"/>
          <w:lang w:val="nb-NO"/>
        </w:rPr>
        <w:t xml:space="preserve">, se også </w:t>
      </w:r>
      <w:hyperlink r:id="rId4" w:history="1">
        <w:r w:rsidRPr="00F713F0" w:rsidR="00227EFE">
          <w:rPr>
            <w:rStyle w:val="Hyperlink"/>
            <w:rFonts w:cs="Arial"/>
            <w:bCs/>
            <w:sz w:val="24"/>
            <w:szCs w:val="24"/>
            <w:lang w:val="nb-NO"/>
          </w:rPr>
          <w:t>Informasjonsskriv om ny fagskoletilsynsforskrift – forskrift 23. april 2020 nr. 853 (i kraft 1.august 2020)</w:t>
        </w:r>
      </w:hyperlink>
      <w:r w:rsidR="00F713F0">
        <w:rPr>
          <w:rFonts w:cs="Arial"/>
          <w:bCs/>
          <w:sz w:val="24"/>
          <w:szCs w:val="24"/>
          <w:lang w:val="nb-NO"/>
        </w:rPr>
        <w:t>.</w:t>
      </w:r>
    </w:p>
    <w:p w:rsidR="00737579" w:rsidRPr="004C4723" w:rsidP="00737579" w14:paraId="0F8E4CB8" w14:textId="77777777">
      <w:pPr>
        <w:pStyle w:val="TierII"/>
        <w:numPr>
          <w:ilvl w:val="0"/>
          <w:numId w:val="0"/>
        </w:numPr>
        <w:rPr>
          <w:rFonts w:cs="Arial"/>
          <w:szCs w:val="22"/>
          <w:lang w:val="nb-NO"/>
        </w:rPr>
      </w:pPr>
    </w:p>
    <w:p w:rsidR="00494452" w:rsidP="00494452" w14:paraId="5688236F" w14:textId="637BC486">
      <w:pPr>
        <w:pStyle w:val="TierII"/>
        <w:numPr>
          <w:ilvl w:val="0"/>
          <w:numId w:val="0"/>
        </w:numPr>
        <w:rPr>
          <w:rFonts w:cs="Arial"/>
          <w:b/>
          <w:sz w:val="28"/>
          <w:szCs w:val="28"/>
          <w:lang w:val="nb-NO"/>
        </w:rPr>
      </w:pPr>
      <w:r w:rsidRPr="008659AF">
        <w:rPr>
          <w:rFonts w:cs="Arial"/>
          <w:b/>
          <w:sz w:val="28"/>
          <w:szCs w:val="28"/>
          <w:lang w:val="nb-NO"/>
        </w:rPr>
        <w:t>Hjemmel</w:t>
      </w:r>
    </w:p>
    <w:p w:rsidR="00494452" w:rsidP="00494452" w14:paraId="29241ECA" w14:textId="4051C7FC">
      <w:pPr>
        <w:pStyle w:val="TierII"/>
        <w:numPr>
          <w:ilvl w:val="0"/>
          <w:numId w:val="0"/>
        </w:numPr>
        <w:rPr>
          <w:rStyle w:val="normaltextrun"/>
          <w:rFonts w:cs="Arial"/>
          <w:color w:val="000000"/>
          <w:sz w:val="24"/>
          <w:szCs w:val="24"/>
          <w:shd w:val="clear" w:color="auto" w:fill="FFFFFF"/>
          <w:lang w:val="nb-NO"/>
        </w:rPr>
      </w:pPr>
      <w:r w:rsidRPr="002057EB">
        <w:rPr>
          <w:rStyle w:val="normaltextrun"/>
          <w:rFonts w:cs="Arial"/>
          <w:color w:val="000000"/>
          <w:sz w:val="24"/>
          <w:szCs w:val="24"/>
          <w:shd w:val="clear" w:color="auto" w:fill="FFFFFF"/>
          <w:lang w:val="nb-NO"/>
        </w:rPr>
        <w:t>Forskrift om akkreditering av og tilsyn med høyere yrkesfaglig utdanning (fagskoletilsynsforskriften)</w:t>
      </w:r>
    </w:p>
    <w:p w:rsidR="00F713F0" w:rsidP="00494452" w14:paraId="01E1A7E1" w14:textId="6DF7DAB3">
      <w:pPr>
        <w:pStyle w:val="TierII"/>
        <w:numPr>
          <w:ilvl w:val="0"/>
          <w:numId w:val="0"/>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Lov om høyere yrkesfaglig utdanning (fagskoleloven)</w:t>
      </w:r>
    </w:p>
    <w:p w:rsidR="002057EB" w:rsidP="00494452" w14:paraId="1C71E34B" w14:textId="77777777">
      <w:pPr>
        <w:pStyle w:val="TierII"/>
        <w:numPr>
          <w:ilvl w:val="0"/>
          <w:numId w:val="0"/>
        </w:numPr>
        <w:rPr>
          <w:rFonts w:cs="Arial"/>
          <w:b/>
          <w:sz w:val="28"/>
          <w:szCs w:val="28"/>
          <w:lang w:val="nb-NO"/>
        </w:rPr>
      </w:pPr>
    </w:p>
    <w:p w:rsidR="00494452" w:rsidRPr="00E943F8" w:rsidP="00494452" w14:paraId="24D5056C" w14:textId="69BE04C5">
      <w:pPr>
        <w:pStyle w:val="TierII"/>
        <w:numPr>
          <w:ilvl w:val="0"/>
          <w:numId w:val="0"/>
        </w:numPr>
        <w:rPr>
          <w:rFonts w:cs="Arial"/>
          <w:b/>
          <w:sz w:val="28"/>
          <w:szCs w:val="28"/>
          <w:lang w:val="nb-NO"/>
        </w:rPr>
      </w:pPr>
      <w:r w:rsidRPr="00E943F8">
        <w:rPr>
          <w:rFonts w:cs="Arial"/>
          <w:b/>
          <w:sz w:val="28"/>
          <w:szCs w:val="28"/>
          <w:lang w:val="nb-NO"/>
        </w:rPr>
        <w:t>Ansvar</w:t>
      </w:r>
    </w:p>
    <w:p w:rsidR="00494452" w:rsidRPr="00494452" w:rsidP="00494452" w14:paraId="2F96AC11" w14:textId="77777777">
      <w:pPr>
        <w:pStyle w:val="paragraph"/>
        <w:numPr>
          <w:ilvl w:val="0"/>
          <w:numId w:val="4"/>
        </w:numPr>
        <w:spacing w:before="0" w:beforeAutospacing="0" w:after="0" w:afterAutospacing="0"/>
        <w:textAlignment w:val="baseline"/>
        <w:rPr>
          <w:rFonts w:ascii="Arial" w:hAnsi="Arial" w:cs="Arial"/>
        </w:rPr>
      </w:pPr>
      <w:r w:rsidRPr="00494452">
        <w:rPr>
          <w:rStyle w:val="normaltextrun"/>
          <w:rFonts w:ascii="Arial" w:hAnsi="Arial" w:cs="Arial"/>
        </w:rPr>
        <w:t>Styret</w:t>
      </w:r>
      <w:r w:rsidRPr="00494452">
        <w:rPr>
          <w:rStyle w:val="tabchar"/>
          <w:rFonts w:ascii="Calibri" w:hAnsi="Calibri" w:cs="Calibri"/>
        </w:rPr>
        <w:tab/>
      </w:r>
      <w:r w:rsidRPr="00494452">
        <w:rPr>
          <w:rStyle w:val="eop"/>
          <w:rFonts w:ascii="Arial" w:hAnsi="Arial" w:cs="Arial"/>
        </w:rPr>
        <w:t> </w:t>
      </w:r>
    </w:p>
    <w:p w:rsidR="00494452" w:rsidRPr="00494452" w:rsidP="00494452" w14:paraId="4253C88A" w14:textId="77777777">
      <w:pPr>
        <w:pStyle w:val="paragraph"/>
        <w:numPr>
          <w:ilvl w:val="0"/>
          <w:numId w:val="4"/>
        </w:numPr>
        <w:spacing w:before="0" w:beforeAutospacing="0" w:after="0" w:afterAutospacing="0"/>
        <w:textAlignment w:val="baseline"/>
        <w:rPr>
          <w:rFonts w:ascii="Arial" w:hAnsi="Arial" w:cs="Arial"/>
        </w:rPr>
      </w:pPr>
      <w:r w:rsidRPr="00494452">
        <w:rPr>
          <w:rStyle w:val="normaltextrun"/>
          <w:rFonts w:ascii="Arial" w:hAnsi="Arial" w:cs="Arial"/>
        </w:rPr>
        <w:t>Rektor</w:t>
      </w:r>
      <w:r w:rsidRPr="00494452">
        <w:rPr>
          <w:rStyle w:val="eop"/>
          <w:rFonts w:ascii="Arial" w:hAnsi="Arial" w:cs="Arial"/>
        </w:rPr>
        <w:t> </w:t>
      </w:r>
    </w:p>
    <w:p w:rsidR="00494452" w:rsidRPr="00494452" w:rsidP="00494452" w14:paraId="23413119" w14:textId="77777777">
      <w:pPr>
        <w:pStyle w:val="paragraph"/>
        <w:numPr>
          <w:ilvl w:val="0"/>
          <w:numId w:val="4"/>
        </w:numPr>
        <w:spacing w:before="0" w:beforeAutospacing="0" w:after="0" w:afterAutospacing="0"/>
        <w:textAlignment w:val="baseline"/>
        <w:rPr>
          <w:rFonts w:ascii="Arial" w:hAnsi="Arial" w:cs="Arial"/>
        </w:rPr>
      </w:pPr>
      <w:r w:rsidRPr="00494452">
        <w:rPr>
          <w:rStyle w:val="normaltextrun"/>
          <w:rFonts w:ascii="Arial" w:hAnsi="Arial" w:cs="Arial"/>
        </w:rPr>
        <w:t>Avdelingsleder</w:t>
      </w:r>
      <w:r w:rsidRPr="00494452">
        <w:rPr>
          <w:rStyle w:val="eop"/>
          <w:rFonts w:ascii="Arial" w:hAnsi="Arial" w:cs="Arial"/>
        </w:rPr>
        <w:t> </w:t>
      </w:r>
    </w:p>
    <w:p w:rsidR="00494452" w:rsidRPr="002057EB" w:rsidP="00494452" w14:paraId="17055331" w14:textId="2308B641">
      <w:pPr>
        <w:pStyle w:val="paragraph"/>
        <w:numPr>
          <w:ilvl w:val="0"/>
          <w:numId w:val="4"/>
        </w:numPr>
        <w:spacing w:before="0" w:beforeAutospacing="0" w:after="0" w:afterAutospacing="0"/>
        <w:textAlignment w:val="baseline"/>
        <w:rPr>
          <w:rFonts w:ascii="Arial" w:hAnsi="Arial" w:cs="Arial"/>
        </w:rPr>
      </w:pPr>
      <w:r w:rsidRPr="002057EB">
        <w:rPr>
          <w:rStyle w:val="normaltextrun"/>
          <w:rFonts w:ascii="Arial" w:hAnsi="Arial" w:cs="Arial"/>
        </w:rPr>
        <w:t>Studie</w:t>
      </w:r>
      <w:r w:rsidRPr="002057EB" w:rsidR="002057EB">
        <w:rPr>
          <w:rStyle w:val="normaltextrun"/>
          <w:rFonts w:ascii="Arial" w:hAnsi="Arial" w:cs="Arial"/>
        </w:rPr>
        <w:t>administrasjon</w:t>
      </w:r>
      <w:r w:rsidRPr="002057EB">
        <w:rPr>
          <w:rStyle w:val="eop"/>
          <w:rFonts w:ascii="Arial" w:hAnsi="Arial" w:cs="Arial"/>
        </w:rPr>
        <w:t> </w:t>
      </w:r>
    </w:p>
    <w:p w:rsidR="00494452" w:rsidRPr="00494452" w:rsidP="00494452" w14:paraId="425540BD" w14:textId="77777777">
      <w:pPr>
        <w:pStyle w:val="paragraph"/>
        <w:numPr>
          <w:ilvl w:val="0"/>
          <w:numId w:val="4"/>
        </w:numPr>
        <w:spacing w:before="0" w:beforeAutospacing="0" w:after="0" w:afterAutospacing="0"/>
        <w:textAlignment w:val="baseline"/>
        <w:rPr>
          <w:rFonts w:ascii="Arial" w:hAnsi="Arial" w:cs="Arial"/>
        </w:rPr>
      </w:pPr>
      <w:r w:rsidRPr="00494452">
        <w:rPr>
          <w:rStyle w:val="normaltextrun"/>
          <w:rFonts w:ascii="Arial" w:hAnsi="Arial" w:cs="Arial"/>
        </w:rPr>
        <w:t>Studenter</w:t>
      </w:r>
      <w:r w:rsidRPr="00494452">
        <w:rPr>
          <w:rStyle w:val="eop"/>
          <w:rFonts w:ascii="Arial" w:hAnsi="Arial" w:cs="Arial"/>
        </w:rPr>
        <w:t> </w:t>
      </w:r>
    </w:p>
    <w:p w:rsidR="00494452" w:rsidRPr="00494452" w:rsidP="00737579" w14:paraId="6C200E64" w14:textId="4766F7BD">
      <w:pPr>
        <w:pStyle w:val="TierII"/>
        <w:numPr>
          <w:ilvl w:val="0"/>
          <w:numId w:val="0"/>
        </w:numPr>
        <w:rPr>
          <w:lang w:val="nb-NO"/>
        </w:rPr>
      </w:pPr>
      <w:r w:rsidRPr="00107735">
        <w:rPr>
          <w:rFonts w:cs="Arial"/>
          <w:szCs w:val="22"/>
          <w:lang w:val="nb-NO"/>
        </w:rPr>
        <w:t xml:space="preserve"> </w:t>
      </w:r>
    </w:p>
    <w:p w:rsidR="00737579" w:rsidP="00737579" w14:paraId="32592D59" w14:textId="54C291FA">
      <w:pPr>
        <w:pStyle w:val="TierII"/>
        <w:numPr>
          <w:ilvl w:val="0"/>
          <w:numId w:val="0"/>
        </w:numPr>
        <w:rPr>
          <w:rFonts w:cs="Arial"/>
          <w:sz w:val="24"/>
          <w:szCs w:val="24"/>
          <w:lang w:val="nb-NO"/>
        </w:rPr>
      </w:pPr>
      <w:r w:rsidRPr="00E943F8">
        <w:rPr>
          <w:rFonts w:cs="Arial"/>
          <w:b/>
          <w:sz w:val="28"/>
          <w:szCs w:val="28"/>
          <w:lang w:val="nb-NO"/>
        </w:rPr>
        <w:t>Målgruppe</w:t>
      </w:r>
    </w:p>
    <w:p w:rsidR="00737579" w:rsidRPr="002057EB" w:rsidP="00737579" w14:paraId="222D8846" w14:textId="777CD231">
      <w:pPr>
        <w:pStyle w:val="TierII"/>
        <w:numPr>
          <w:ilvl w:val="0"/>
          <w:numId w:val="0"/>
        </w:numPr>
        <w:rPr>
          <w:rFonts w:cs="Arial"/>
          <w:sz w:val="24"/>
          <w:szCs w:val="24"/>
          <w:lang w:val="nb-NO"/>
        </w:rPr>
      </w:pPr>
      <w:r w:rsidRPr="002057EB">
        <w:rPr>
          <w:rStyle w:val="normaltextrun"/>
          <w:rFonts w:cs="Arial"/>
          <w:color w:val="000000"/>
          <w:sz w:val="24"/>
          <w:szCs w:val="24"/>
          <w:shd w:val="clear" w:color="auto" w:fill="FFFFFF"/>
          <w:lang w:val="nb-NO"/>
        </w:rPr>
        <w:t xml:space="preserve">Prosedyren gjelder for styret, rektor, </w:t>
      </w:r>
      <w:r w:rsidRPr="002057EB" w:rsidR="00301CDC">
        <w:rPr>
          <w:rStyle w:val="normaltextrun"/>
          <w:rFonts w:cs="Arial"/>
          <w:color w:val="000000"/>
          <w:sz w:val="24"/>
          <w:szCs w:val="24"/>
          <w:shd w:val="clear" w:color="auto" w:fill="FFFFFF"/>
          <w:lang w:val="nb-NO"/>
        </w:rPr>
        <w:t>studieadministrasjon</w:t>
      </w:r>
      <w:r w:rsidR="00301CDC">
        <w:rPr>
          <w:rStyle w:val="normaltextrun"/>
          <w:rFonts w:cs="Arial"/>
          <w:color w:val="000000"/>
          <w:sz w:val="24"/>
          <w:szCs w:val="24"/>
          <w:shd w:val="clear" w:color="auto" w:fill="FFFFFF"/>
          <w:lang w:val="nb-NO"/>
        </w:rPr>
        <w:t>,</w:t>
      </w:r>
      <w:r w:rsidRPr="002057EB" w:rsidR="00301CDC">
        <w:rPr>
          <w:rStyle w:val="normaltextrun"/>
          <w:rFonts w:cs="Arial"/>
          <w:color w:val="000000"/>
          <w:sz w:val="24"/>
          <w:szCs w:val="24"/>
          <w:shd w:val="clear" w:color="auto" w:fill="FFFFFF"/>
          <w:lang w:val="nb-NO"/>
        </w:rPr>
        <w:t xml:space="preserve"> avdelingsledere, </w:t>
      </w:r>
      <w:r w:rsidRPr="002057EB">
        <w:rPr>
          <w:rStyle w:val="normaltextrun"/>
          <w:rFonts w:cs="Arial"/>
          <w:color w:val="000000"/>
          <w:sz w:val="24"/>
          <w:szCs w:val="24"/>
          <w:shd w:val="clear" w:color="auto" w:fill="FFFFFF"/>
          <w:lang w:val="nb-NO"/>
        </w:rPr>
        <w:t>lærere</w:t>
      </w:r>
      <w:r>
        <w:rPr>
          <w:rStyle w:val="normaltextrun"/>
          <w:rFonts w:cs="Arial"/>
          <w:color w:val="000000"/>
          <w:sz w:val="24"/>
          <w:szCs w:val="24"/>
          <w:shd w:val="clear" w:color="auto" w:fill="FFFFFF"/>
          <w:lang w:val="nb-NO"/>
        </w:rPr>
        <w:t xml:space="preserve"> </w:t>
      </w:r>
      <w:r w:rsidR="00301CDC">
        <w:rPr>
          <w:rStyle w:val="normaltextrun"/>
          <w:rFonts w:cs="Arial"/>
          <w:color w:val="000000"/>
          <w:sz w:val="24"/>
          <w:szCs w:val="24"/>
          <w:shd w:val="clear" w:color="auto" w:fill="FFFFFF"/>
          <w:lang w:val="nb-NO"/>
        </w:rPr>
        <w:t>og</w:t>
      </w:r>
      <w:r w:rsidRPr="002057EB">
        <w:rPr>
          <w:rStyle w:val="normaltextrun"/>
          <w:rFonts w:cs="Arial"/>
          <w:color w:val="000000"/>
          <w:sz w:val="24"/>
          <w:szCs w:val="24"/>
          <w:shd w:val="clear" w:color="auto" w:fill="FFFFFF"/>
          <w:lang w:val="nb-NO"/>
        </w:rPr>
        <w:t xml:space="preserve"> studenter</w:t>
      </w:r>
      <w:r>
        <w:rPr>
          <w:rStyle w:val="normaltextrun"/>
          <w:rFonts w:cs="Arial"/>
          <w:color w:val="000000"/>
          <w:sz w:val="24"/>
          <w:szCs w:val="24"/>
          <w:shd w:val="clear" w:color="auto" w:fill="FFFFFF"/>
          <w:lang w:val="nb-NO"/>
        </w:rPr>
        <w:t>.</w:t>
      </w:r>
      <w:r w:rsidRPr="002057EB">
        <w:rPr>
          <w:rStyle w:val="normaltextrun"/>
          <w:rFonts w:cs="Arial"/>
          <w:color w:val="000000"/>
          <w:sz w:val="24"/>
          <w:szCs w:val="24"/>
          <w:shd w:val="clear" w:color="auto" w:fill="FFFFFF"/>
          <w:lang w:val="nb-NO"/>
        </w:rPr>
        <w:t xml:space="preserve"> </w:t>
      </w:r>
    </w:p>
    <w:p w:rsidR="00494452" w:rsidP="00737579" w14:paraId="1B4A488D" w14:textId="77777777">
      <w:pPr>
        <w:pStyle w:val="TierII"/>
        <w:numPr>
          <w:ilvl w:val="0"/>
          <w:numId w:val="0"/>
        </w:numPr>
        <w:rPr>
          <w:rFonts w:cs="Arial"/>
          <w:b/>
          <w:sz w:val="28"/>
          <w:szCs w:val="28"/>
          <w:lang w:val="nb-NO"/>
        </w:rPr>
      </w:pPr>
    </w:p>
    <w:p w:rsidR="00494452" w:rsidP="00737579" w14:paraId="7C244580" w14:textId="77777777">
      <w:pPr>
        <w:pStyle w:val="TierII"/>
        <w:numPr>
          <w:ilvl w:val="0"/>
          <w:numId w:val="0"/>
        </w:numPr>
        <w:rPr>
          <w:rFonts w:cs="Arial"/>
          <w:b/>
          <w:sz w:val="28"/>
          <w:szCs w:val="28"/>
          <w:lang w:val="nb-NO"/>
        </w:rPr>
      </w:pPr>
      <w:r w:rsidRPr="004C4723">
        <w:rPr>
          <w:rFonts w:cs="Arial"/>
          <w:b/>
          <w:sz w:val="28"/>
          <w:szCs w:val="28"/>
          <w:lang w:val="nb-NO"/>
        </w:rPr>
        <w:t>Beskrivelse</w:t>
      </w:r>
    </w:p>
    <w:p w:rsidR="009C0CB7" w:rsidRPr="00CF7491" w:rsidP="009C0CB7" w14:paraId="477F9E43" w14:textId="77777777">
      <w:pPr>
        <w:pStyle w:val="TierII"/>
        <w:numPr>
          <w:ilvl w:val="0"/>
          <w:numId w:val="0"/>
        </w:numPr>
        <w:ind w:left="720" w:hanging="720"/>
        <w:rPr>
          <w:rStyle w:val="normaltextrun"/>
          <w:rFonts w:cs="Arial"/>
          <w:color w:val="000000"/>
          <w:sz w:val="24"/>
          <w:szCs w:val="24"/>
          <w:shd w:val="clear" w:color="auto" w:fill="FFFFFF"/>
          <w:lang w:val="nb-NO"/>
        </w:rPr>
      </w:pPr>
      <w:r w:rsidRPr="00CF7491">
        <w:rPr>
          <w:rStyle w:val="normaltextrun"/>
          <w:rFonts w:cs="Arial"/>
          <w:color w:val="000000"/>
          <w:sz w:val="24"/>
          <w:szCs w:val="24"/>
          <w:shd w:val="clear" w:color="auto" w:fill="FFFFFF"/>
          <w:lang w:val="nb-NO"/>
        </w:rPr>
        <w:t xml:space="preserve">Fagskolen har lokaler, utstyr, tilgang til informasjons- og </w:t>
      </w:r>
      <w:r w:rsidRPr="00CF7491">
        <w:rPr>
          <w:rStyle w:val="normaltextrun"/>
          <w:rFonts w:cs="Arial"/>
          <w:color w:val="000000"/>
          <w:sz w:val="24"/>
          <w:szCs w:val="24"/>
          <w:shd w:val="clear" w:color="auto" w:fill="FFFFFF"/>
          <w:lang w:val="nb-NO"/>
        </w:rPr>
        <w:t>bibliotekstjenester og annen</w:t>
      </w:r>
    </w:p>
    <w:p w:rsidR="009C0CB7" w:rsidP="009C0CB7" w14:paraId="5C6B5E92" w14:textId="77777777">
      <w:pPr>
        <w:pStyle w:val="TierII"/>
        <w:numPr>
          <w:ilvl w:val="0"/>
          <w:numId w:val="0"/>
        </w:numPr>
        <w:ind w:left="720" w:hanging="720"/>
        <w:rPr>
          <w:rStyle w:val="normaltextrun"/>
          <w:rFonts w:cs="Arial"/>
          <w:color w:val="000000"/>
          <w:sz w:val="24"/>
          <w:szCs w:val="24"/>
          <w:shd w:val="clear" w:color="auto" w:fill="FFFFFF"/>
          <w:lang w:val="nb-NO"/>
        </w:rPr>
      </w:pPr>
      <w:r w:rsidRPr="00CF7491">
        <w:rPr>
          <w:rStyle w:val="normaltextrun"/>
          <w:rFonts w:cs="Arial"/>
          <w:color w:val="000000"/>
          <w:sz w:val="24"/>
          <w:szCs w:val="24"/>
          <w:shd w:val="clear" w:color="auto" w:fill="FFFFFF"/>
          <w:lang w:val="nb-NO"/>
        </w:rPr>
        <w:t>infrastruktur som er tilpasset utdanningen.</w:t>
      </w:r>
      <w:r>
        <w:rPr>
          <w:rStyle w:val="normaltextrun"/>
          <w:rFonts w:cs="Arial"/>
          <w:color w:val="000000"/>
          <w:sz w:val="24"/>
          <w:szCs w:val="24"/>
          <w:shd w:val="clear" w:color="auto" w:fill="FFFFFF"/>
          <w:lang w:val="nb-NO"/>
        </w:rPr>
        <w:t xml:space="preserve"> </w:t>
      </w:r>
    </w:p>
    <w:p w:rsidR="009C0CB7" w:rsidP="009C0CB7" w14:paraId="1593A3FB" w14:textId="77777777">
      <w:pPr>
        <w:pStyle w:val="TierII"/>
        <w:numPr>
          <w:ilvl w:val="0"/>
          <w:numId w:val="0"/>
        </w:numPr>
        <w:ind w:left="720" w:hanging="720"/>
        <w:rPr>
          <w:rStyle w:val="normaltextrun"/>
          <w:rFonts w:cs="Arial"/>
          <w:color w:val="000000"/>
          <w:sz w:val="24"/>
          <w:szCs w:val="24"/>
          <w:shd w:val="clear" w:color="auto" w:fill="FFFFFF"/>
          <w:lang w:val="nb-NO"/>
        </w:rPr>
      </w:pPr>
    </w:p>
    <w:p w:rsidR="009C0CB7" w:rsidP="009C0CB7" w14:paraId="552B54B4" w14:textId="77777777">
      <w:pPr>
        <w:pStyle w:val="TierII"/>
        <w:numPr>
          <w:ilvl w:val="0"/>
          <w:numId w:val="0"/>
        </w:numPr>
        <w:ind w:left="720" w:hanging="720"/>
        <w:rPr>
          <w:rStyle w:val="normaltextrun"/>
          <w:rFonts w:cs="Arial"/>
          <w:color w:val="000000"/>
          <w:sz w:val="24"/>
          <w:szCs w:val="24"/>
          <w:shd w:val="clear" w:color="auto" w:fill="FFFFFF"/>
          <w:lang w:val="nb-NO"/>
        </w:rPr>
      </w:pPr>
      <w:r w:rsidRPr="00F651F4">
        <w:rPr>
          <w:rStyle w:val="normaltextrun"/>
          <w:rFonts w:cs="Arial"/>
          <w:color w:val="000000"/>
          <w:sz w:val="24"/>
          <w:szCs w:val="24"/>
          <w:shd w:val="clear" w:color="auto" w:fill="FFFFFF"/>
          <w:lang w:val="nb-NO"/>
        </w:rPr>
        <w:t xml:space="preserve">Det er fagskolen dekker kostnader knyttet til administrasjon og infrastruktur. FVT </w:t>
      </w:r>
    </w:p>
    <w:p w:rsidR="009C0CB7" w:rsidP="009C0CB7" w14:paraId="46845333" w14:textId="1D515B61">
      <w:pPr>
        <w:pStyle w:val="TierII"/>
        <w:numPr>
          <w:ilvl w:val="0"/>
          <w:numId w:val="0"/>
        </w:numPr>
        <w:ind w:left="720" w:hanging="720"/>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krever</w:t>
      </w:r>
      <w:r w:rsidRPr="00F651F4">
        <w:rPr>
          <w:rStyle w:val="normaltextrun"/>
          <w:rFonts w:cs="Arial"/>
          <w:color w:val="000000"/>
          <w:sz w:val="24"/>
          <w:szCs w:val="24"/>
          <w:shd w:val="clear" w:color="auto" w:fill="FFFFFF"/>
          <w:lang w:val="nb-NO"/>
        </w:rPr>
        <w:t xml:space="preserve"> egenbetaling fra studentene, egenbetalingen brukes på driften</w:t>
      </w:r>
      <w:r>
        <w:rPr>
          <w:rStyle w:val="normaltextrun"/>
          <w:rFonts w:cs="Arial"/>
          <w:color w:val="000000"/>
          <w:sz w:val="24"/>
          <w:szCs w:val="24"/>
          <w:shd w:val="clear" w:color="auto" w:fill="FFFFFF"/>
          <w:lang w:val="nb-NO"/>
        </w:rPr>
        <w:t xml:space="preserve"> jf.</w:t>
      </w:r>
    </w:p>
    <w:p w:rsidR="009C0CB7" w:rsidRPr="00CF7491" w:rsidP="009C0CB7" w14:paraId="05A71BFD" w14:textId="5363AB9A">
      <w:pPr>
        <w:pStyle w:val="TierII"/>
        <w:numPr>
          <w:ilvl w:val="0"/>
          <w:numId w:val="0"/>
        </w:numPr>
        <w:ind w:left="720" w:hanging="720"/>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f</w:t>
      </w:r>
      <w:r w:rsidRPr="00F651F4">
        <w:rPr>
          <w:rStyle w:val="normaltextrun"/>
          <w:rFonts w:cs="Arial"/>
          <w:color w:val="000000"/>
          <w:sz w:val="24"/>
          <w:szCs w:val="24"/>
          <w:shd w:val="clear" w:color="auto" w:fill="FFFFFF"/>
          <w:lang w:val="nb-NO"/>
        </w:rPr>
        <w:t>agskoleloven § 29</w:t>
      </w:r>
      <w:r w:rsidRPr="00F651F4">
        <w:rPr>
          <w:rStyle w:val="normaltextrun"/>
          <w:rFonts w:cs="Arial"/>
          <w:color w:val="000000"/>
          <w:sz w:val="24"/>
          <w:szCs w:val="24"/>
          <w:shd w:val="clear" w:color="auto" w:fill="FFFFFF"/>
          <w:lang w:val="nb-NO"/>
        </w:rPr>
        <w:t>.</w:t>
      </w:r>
      <w:r>
        <w:rPr>
          <w:rStyle w:val="normaltextrun"/>
          <w:rFonts w:cs="Arial"/>
          <w:color w:val="000000"/>
          <w:sz w:val="24"/>
          <w:szCs w:val="24"/>
          <w:shd w:val="clear" w:color="auto" w:fill="FFFFFF"/>
          <w:lang w:val="nb-NO"/>
        </w:rPr>
        <w:t xml:space="preserve"> </w:t>
      </w:r>
    </w:p>
    <w:p w:rsidR="009C0CB7" w:rsidP="009C0CB7" w14:paraId="2359DF45" w14:textId="77777777">
      <w:pPr>
        <w:pStyle w:val="TierII"/>
        <w:numPr>
          <w:ilvl w:val="0"/>
          <w:numId w:val="0"/>
        </w:numPr>
        <w:rPr>
          <w:rStyle w:val="normaltextrun"/>
          <w:rFonts w:cs="Arial"/>
          <w:b/>
          <w:bCs/>
          <w:color w:val="000000"/>
          <w:sz w:val="24"/>
          <w:szCs w:val="24"/>
          <w:shd w:val="clear" w:color="auto" w:fill="FFFFFF"/>
          <w:lang w:val="nb-NO"/>
        </w:rPr>
      </w:pPr>
    </w:p>
    <w:p w:rsidR="009C0CB7" w:rsidP="009C0CB7" w14:paraId="04EF7E6C" w14:textId="27091AE7">
      <w:pPr>
        <w:pStyle w:val="TierII"/>
        <w:numPr>
          <w:ilvl w:val="0"/>
          <w:numId w:val="0"/>
        </w:numPr>
        <w:rPr>
          <w:rStyle w:val="normaltextrun"/>
          <w:rFonts w:cs="Arial"/>
          <w:color w:val="000000"/>
          <w:sz w:val="24"/>
          <w:szCs w:val="24"/>
          <w:highlight w:val="yellow"/>
          <w:shd w:val="clear" w:color="auto" w:fill="FFFFFF"/>
          <w:lang w:val="nb-NO"/>
        </w:rPr>
      </w:pPr>
      <w:r>
        <w:rPr>
          <w:rStyle w:val="normaltextrun"/>
          <w:rFonts w:cs="Arial"/>
          <w:b/>
          <w:bCs/>
          <w:color w:val="000000"/>
          <w:sz w:val="24"/>
          <w:szCs w:val="24"/>
          <w:shd w:val="clear" w:color="auto" w:fill="FFFFFF"/>
          <w:lang w:val="nb-NO"/>
        </w:rPr>
        <w:t>Administrative ressurser</w:t>
      </w:r>
    </w:p>
    <w:p w:rsidR="009C0CB7" w:rsidP="009C0CB7" w14:paraId="72D1A569" w14:textId="77777777">
      <w:pPr>
        <w:pStyle w:val="TierII"/>
        <w:numPr>
          <w:ilvl w:val="0"/>
          <w:numId w:val="0"/>
        </w:numPr>
        <w:rPr>
          <w:rStyle w:val="normaltextrun"/>
          <w:rFonts w:cs="Arial"/>
          <w:color w:val="000000"/>
          <w:sz w:val="24"/>
          <w:szCs w:val="24"/>
          <w:shd w:val="clear" w:color="auto" w:fill="FFFFFF"/>
          <w:lang w:val="nb-NO"/>
        </w:rPr>
      </w:pPr>
      <w:r w:rsidRPr="00193062">
        <w:rPr>
          <w:rStyle w:val="normaltextrun"/>
          <w:rFonts w:cs="Arial"/>
          <w:color w:val="000000"/>
          <w:sz w:val="24"/>
          <w:szCs w:val="24"/>
          <w:shd w:val="clear" w:color="auto" w:fill="FFFFFF"/>
          <w:lang w:val="nb-NO"/>
        </w:rPr>
        <w:t>Fagskolen har administrative ressurser som er tilpasset utdanningen</w:t>
      </w:r>
      <w:r w:rsidRPr="00193062">
        <w:rPr>
          <w:rStyle w:val="normaltextrun"/>
          <w:rFonts w:cs="Arial"/>
          <w:color w:val="000000"/>
          <w:sz w:val="24"/>
          <w:szCs w:val="24"/>
          <w:shd w:val="clear" w:color="auto" w:fill="FFFFFF"/>
          <w:lang w:val="nb-NO"/>
        </w:rPr>
        <w:t>.</w:t>
      </w:r>
      <w:r>
        <w:rPr>
          <w:rStyle w:val="normaltextrun"/>
          <w:rFonts w:cs="Arial"/>
          <w:color w:val="000000"/>
          <w:sz w:val="24"/>
          <w:szCs w:val="24"/>
          <w:shd w:val="clear" w:color="auto" w:fill="FFFFFF"/>
          <w:lang w:val="nb-NO"/>
        </w:rPr>
        <w:t xml:space="preserve"> Med administrative ressurser menes blant annet kontorfaglige ressurser og brukerstøtte i IKT-utstyr og programvare</w:t>
      </w:r>
      <w:r>
        <w:rPr>
          <w:rStyle w:val="normaltextrun"/>
          <w:rFonts w:cs="Arial"/>
          <w:color w:val="000000"/>
          <w:sz w:val="24"/>
          <w:szCs w:val="24"/>
          <w:shd w:val="clear" w:color="auto" w:fill="FFFFFF"/>
          <w:lang w:val="nb-NO"/>
        </w:rPr>
        <w:t xml:space="preserve">. FVT har følgende ressurser: </w:t>
      </w:r>
    </w:p>
    <w:p w:rsidR="009C0CB7" w:rsidRPr="00360783" w:rsidP="00360783" w14:paraId="64FDAE0C" w14:textId="038507AA">
      <w:pPr>
        <w:pStyle w:val="TierII"/>
        <w:numPr>
          <w:ilvl w:val="0"/>
          <w:numId w:val="10"/>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11 ansatt i administrative stillinger</w:t>
      </w:r>
      <w:r w:rsidR="00360783">
        <w:rPr>
          <w:rStyle w:val="normaltextrun"/>
          <w:rFonts w:cs="Arial"/>
          <w:color w:val="000000"/>
          <w:sz w:val="24"/>
          <w:szCs w:val="24"/>
          <w:shd w:val="clear" w:color="auto" w:fill="FFFFFF"/>
          <w:lang w:val="nb-NO"/>
        </w:rPr>
        <w:t xml:space="preserve"> (</w:t>
      </w:r>
      <w:r w:rsidR="00360783">
        <w:rPr>
          <w:rStyle w:val="normaltextrun"/>
          <w:rFonts w:cs="Arial"/>
          <w:color w:val="000000"/>
          <w:sz w:val="24"/>
          <w:szCs w:val="24"/>
          <w:shd w:val="clear" w:color="auto" w:fill="FFFFFF"/>
          <w:lang w:val="nb-NO"/>
        </w:rPr>
        <w:t>kontorfaglige ressurser</w:t>
      </w:r>
      <w:r w:rsidR="00360783">
        <w:rPr>
          <w:rStyle w:val="normaltextrun"/>
          <w:rFonts w:cs="Arial"/>
          <w:color w:val="000000"/>
          <w:sz w:val="24"/>
          <w:szCs w:val="24"/>
          <w:shd w:val="clear" w:color="auto" w:fill="FFFFFF"/>
          <w:lang w:val="nb-NO"/>
        </w:rPr>
        <w:t xml:space="preserve">, </w:t>
      </w:r>
      <w:r w:rsidRPr="00360783" w:rsidR="00360783">
        <w:rPr>
          <w:rStyle w:val="normaltextrun"/>
          <w:rFonts w:cs="Arial"/>
          <w:color w:val="000000"/>
          <w:sz w:val="24"/>
          <w:szCs w:val="24"/>
          <w:shd w:val="clear" w:color="auto" w:fill="FFFFFF"/>
          <w:lang w:val="nb-NO"/>
        </w:rPr>
        <w:t>markedskoordinator</w:t>
      </w:r>
      <w:r w:rsidR="00360783">
        <w:rPr>
          <w:rStyle w:val="normaltextrun"/>
          <w:rFonts w:cs="Arial"/>
          <w:color w:val="000000"/>
          <w:sz w:val="24"/>
          <w:szCs w:val="24"/>
          <w:shd w:val="clear" w:color="auto" w:fill="FFFFFF"/>
          <w:lang w:val="nb-NO"/>
        </w:rPr>
        <w:t xml:space="preserve">, </w:t>
      </w:r>
      <w:r w:rsidRPr="00360783">
        <w:rPr>
          <w:rStyle w:val="normaltextrun"/>
          <w:rFonts w:cs="Arial"/>
          <w:color w:val="000000"/>
          <w:sz w:val="24"/>
          <w:szCs w:val="24"/>
          <w:shd w:val="clear" w:color="auto" w:fill="FFFFFF"/>
          <w:lang w:val="nb-NO"/>
        </w:rPr>
        <w:t>ressurser knyttet til brukerstøtte til IKT-utstyr og programvare</w:t>
      </w:r>
      <w:r w:rsidR="00360783">
        <w:rPr>
          <w:rStyle w:val="normaltextrun"/>
          <w:rFonts w:cs="Arial"/>
          <w:color w:val="000000"/>
          <w:sz w:val="24"/>
          <w:szCs w:val="24"/>
          <w:shd w:val="clear" w:color="auto" w:fill="FFFFFF"/>
          <w:lang w:val="nb-NO"/>
        </w:rPr>
        <w:t>).</w:t>
      </w:r>
      <w:r w:rsidRPr="00360783" w:rsidR="00360783">
        <w:rPr>
          <w:rStyle w:val="normaltextrun"/>
          <w:rFonts w:cs="Arial"/>
          <w:color w:val="000000"/>
          <w:sz w:val="24"/>
          <w:szCs w:val="24"/>
          <w:shd w:val="clear" w:color="auto" w:fill="FFFFFF"/>
          <w:lang w:val="nb-NO"/>
        </w:rPr>
        <w:t xml:space="preserve"> </w:t>
      </w:r>
      <w:r w:rsidR="00360783">
        <w:rPr>
          <w:rStyle w:val="normaltextrun"/>
          <w:rFonts w:cs="Arial"/>
          <w:color w:val="000000"/>
          <w:sz w:val="24"/>
          <w:szCs w:val="24"/>
          <w:shd w:val="clear" w:color="auto" w:fill="FFFFFF"/>
          <w:lang w:val="nb-NO"/>
        </w:rPr>
        <w:t>I tillegg har vi tilgang til et støtteapparat i fylkeskommunen.</w:t>
      </w:r>
    </w:p>
    <w:p w:rsidR="002719E0" w:rsidP="009C0CB7" w14:paraId="128191A9" w14:textId="0F041A85">
      <w:pPr>
        <w:pStyle w:val="TierII"/>
        <w:numPr>
          <w:ilvl w:val="0"/>
          <w:numId w:val="10"/>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T</w:t>
      </w:r>
      <w:r w:rsidR="00464C50">
        <w:rPr>
          <w:rStyle w:val="normaltextrun"/>
          <w:rFonts w:cs="Arial"/>
          <w:color w:val="000000"/>
          <w:sz w:val="24"/>
          <w:szCs w:val="24"/>
          <w:shd w:val="clear" w:color="auto" w:fill="FFFFFF"/>
          <w:lang w:val="nb-NO"/>
        </w:rPr>
        <w:t xml:space="preserve">o ansatte med funksjon digitalpedagog, som </w:t>
      </w:r>
      <w:r w:rsidRPr="0092547B" w:rsidR="00464C50">
        <w:rPr>
          <w:rStyle w:val="normaltextrun"/>
          <w:rFonts w:cs="Arial"/>
          <w:color w:val="000000"/>
          <w:sz w:val="24"/>
          <w:szCs w:val="24"/>
          <w:shd w:val="clear" w:color="auto" w:fill="FFFFFF"/>
          <w:lang w:val="nb-NO"/>
        </w:rPr>
        <w:t>skal støtte og veilede kolleger i pedagogisk bruk av teknologi og bidrar til å øke kollegers digitale kompetanse.</w:t>
      </w:r>
    </w:p>
    <w:p w:rsidR="009C0CB7" w:rsidRPr="009C0CB7" w:rsidP="009C0CB7" w14:paraId="4672D5D8" w14:textId="77777777">
      <w:pPr>
        <w:pStyle w:val="TierII"/>
        <w:numPr>
          <w:ilvl w:val="0"/>
          <w:numId w:val="0"/>
        </w:numPr>
        <w:ind w:left="720"/>
        <w:rPr>
          <w:rStyle w:val="normaltextrun"/>
          <w:rFonts w:cs="Arial"/>
          <w:color w:val="000000"/>
          <w:sz w:val="24"/>
          <w:szCs w:val="24"/>
          <w:shd w:val="clear" w:color="auto" w:fill="FFFFFF"/>
          <w:lang w:val="nb-NO"/>
        </w:rPr>
      </w:pPr>
    </w:p>
    <w:p w:rsidR="002719E0" w:rsidRPr="002719E0" w:rsidP="00301CDC" w14:paraId="18BBF617" w14:textId="19B6F282">
      <w:pPr>
        <w:pStyle w:val="TierII"/>
        <w:numPr>
          <w:ilvl w:val="0"/>
          <w:numId w:val="0"/>
        </w:numPr>
        <w:rPr>
          <w:rStyle w:val="normaltextrun"/>
          <w:rFonts w:cs="Arial"/>
          <w:b/>
          <w:bCs/>
          <w:color w:val="000000"/>
          <w:sz w:val="24"/>
          <w:szCs w:val="24"/>
          <w:shd w:val="clear" w:color="auto" w:fill="FFFFFF"/>
          <w:lang w:val="nb-NO"/>
        </w:rPr>
      </w:pPr>
      <w:r>
        <w:rPr>
          <w:rStyle w:val="normaltextrun"/>
          <w:rFonts w:cs="Arial"/>
          <w:b/>
          <w:bCs/>
          <w:color w:val="000000"/>
          <w:sz w:val="24"/>
          <w:szCs w:val="24"/>
          <w:shd w:val="clear" w:color="auto" w:fill="FFFFFF"/>
          <w:lang w:val="nb-NO"/>
        </w:rPr>
        <w:t>Lokaler</w:t>
      </w:r>
    </w:p>
    <w:p w:rsidR="00903BB7" w:rsidP="00301CDC" w14:paraId="3F11249E" w14:textId="76543D2E">
      <w:pPr>
        <w:pStyle w:val="TierII"/>
        <w:numPr>
          <w:ilvl w:val="0"/>
          <w:numId w:val="0"/>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F</w:t>
      </w:r>
      <w:r w:rsidR="00C872CB">
        <w:rPr>
          <w:rStyle w:val="normaltextrun"/>
          <w:rFonts w:cs="Arial"/>
          <w:color w:val="000000"/>
          <w:sz w:val="24"/>
          <w:szCs w:val="24"/>
          <w:shd w:val="clear" w:color="auto" w:fill="FFFFFF"/>
          <w:lang w:val="nb-NO"/>
        </w:rPr>
        <w:t>agskolen</w:t>
      </w:r>
      <w:r>
        <w:rPr>
          <w:rStyle w:val="normaltextrun"/>
          <w:rFonts w:cs="Arial"/>
          <w:color w:val="000000"/>
          <w:sz w:val="24"/>
          <w:szCs w:val="24"/>
          <w:shd w:val="clear" w:color="auto" w:fill="FFFFFF"/>
          <w:lang w:val="nb-NO"/>
        </w:rPr>
        <w:t xml:space="preserve"> har tre studielokasjoner</w:t>
      </w:r>
      <w:r w:rsidR="00C872CB">
        <w:rPr>
          <w:rStyle w:val="normaltextrun"/>
          <w:rFonts w:cs="Arial"/>
          <w:color w:val="000000"/>
          <w:sz w:val="24"/>
          <w:szCs w:val="24"/>
          <w:shd w:val="clear" w:color="auto" w:fill="FFFFFF"/>
          <w:lang w:val="nb-NO"/>
        </w:rPr>
        <w:t xml:space="preserve"> for undervisning, hvor de ansatte kan forberede undervisningen og møte studentene, og hvor studentene kan drive egenstudier eller gruppearbeid</w:t>
      </w:r>
      <w:r>
        <w:rPr>
          <w:rStyle w:val="normaltextrun"/>
          <w:rFonts w:cs="Arial"/>
          <w:color w:val="000000"/>
          <w:sz w:val="24"/>
          <w:szCs w:val="24"/>
          <w:shd w:val="clear" w:color="auto" w:fill="FFFFFF"/>
          <w:lang w:val="nb-NO"/>
        </w:rPr>
        <w:t xml:space="preserve">: </w:t>
      </w:r>
    </w:p>
    <w:p w:rsidR="00903BB7" w:rsidP="00903BB7" w14:paraId="0D8D36D8" w14:textId="46AADBC2">
      <w:pPr>
        <w:pStyle w:val="TierII"/>
        <w:numPr>
          <w:ilvl w:val="0"/>
          <w:numId w:val="9"/>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 xml:space="preserve">ett i Horten, lokalisert ved </w:t>
      </w:r>
      <w:r w:rsidRPr="00903BB7">
        <w:rPr>
          <w:rStyle w:val="normaltextrun"/>
          <w:rFonts w:cs="Arial"/>
          <w:color w:val="000000"/>
          <w:sz w:val="24"/>
          <w:szCs w:val="24"/>
          <w:shd w:val="clear" w:color="auto" w:fill="FFFFFF"/>
          <w:lang w:val="nb-NO"/>
        </w:rPr>
        <w:t>Campus Vestfold på Bakkenteigen</w:t>
      </w:r>
    </w:p>
    <w:p w:rsidR="00C872CB" w:rsidP="00C872CB" w14:paraId="34720347" w14:textId="643CA80F">
      <w:pPr>
        <w:pStyle w:val="TierII"/>
        <w:numPr>
          <w:ilvl w:val="0"/>
          <w:numId w:val="9"/>
        </w:numPr>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 xml:space="preserve">to i </w:t>
      </w:r>
      <w:r>
        <w:rPr>
          <w:rStyle w:val="normaltextrun"/>
          <w:rFonts w:cs="Arial"/>
          <w:color w:val="000000"/>
          <w:sz w:val="24"/>
          <w:szCs w:val="24"/>
          <w:shd w:val="clear" w:color="auto" w:fill="FFFFFF"/>
          <w:lang w:val="nb-NO"/>
        </w:rPr>
        <w:t>Porsgrunn, lokalisert på Campus Kjølnes og Herøya</w:t>
      </w:r>
    </w:p>
    <w:p w:rsidR="009C0CB7" w:rsidP="00C872CB" w14:paraId="34F529B7" w14:textId="77777777">
      <w:pPr>
        <w:pStyle w:val="TierII"/>
        <w:numPr>
          <w:ilvl w:val="0"/>
          <w:numId w:val="0"/>
        </w:numPr>
        <w:ind w:left="720" w:hanging="720"/>
        <w:rPr>
          <w:rStyle w:val="normaltextrun"/>
          <w:rFonts w:cs="Arial"/>
          <w:b/>
          <w:bCs/>
          <w:color w:val="000000"/>
          <w:sz w:val="24"/>
          <w:szCs w:val="24"/>
          <w:shd w:val="clear" w:color="auto" w:fill="FFFFFF"/>
          <w:lang w:val="nb-NO"/>
        </w:rPr>
      </w:pPr>
    </w:p>
    <w:p w:rsidR="009C0CB7" w:rsidRPr="002719E0" w:rsidP="009C0CB7" w14:paraId="6443A0EB" w14:textId="77777777">
      <w:pPr>
        <w:pStyle w:val="TierII"/>
        <w:numPr>
          <w:ilvl w:val="0"/>
          <w:numId w:val="0"/>
        </w:numPr>
        <w:ind w:left="720" w:hanging="720"/>
        <w:rPr>
          <w:rStyle w:val="normaltextrun"/>
          <w:rFonts w:cs="Arial"/>
          <w:b/>
          <w:bCs/>
          <w:color w:val="000000"/>
          <w:sz w:val="24"/>
          <w:szCs w:val="24"/>
          <w:shd w:val="clear" w:color="auto" w:fill="FFFFFF"/>
          <w:lang w:val="nb-NO"/>
        </w:rPr>
      </w:pPr>
      <w:r>
        <w:rPr>
          <w:rStyle w:val="normaltextrun"/>
          <w:rFonts w:cs="Arial"/>
          <w:b/>
          <w:bCs/>
          <w:color w:val="000000"/>
          <w:sz w:val="24"/>
          <w:szCs w:val="24"/>
          <w:shd w:val="clear" w:color="auto" w:fill="FFFFFF"/>
          <w:lang w:val="nb-NO"/>
        </w:rPr>
        <w:t>Utstyr</w:t>
      </w:r>
    </w:p>
    <w:p w:rsidR="009C0CB7" w:rsidP="009C0CB7" w14:paraId="11814871" w14:textId="77777777">
      <w:pPr>
        <w:pStyle w:val="TierII"/>
        <w:numPr>
          <w:ilvl w:val="0"/>
          <w:numId w:val="0"/>
        </w:numPr>
        <w:rPr>
          <w:rStyle w:val="normaltextrun"/>
          <w:rFonts w:cs="Arial"/>
          <w:color w:val="000000"/>
          <w:sz w:val="24"/>
          <w:szCs w:val="24"/>
          <w:lang w:val="nb-NO"/>
        </w:rPr>
      </w:pPr>
      <w:r>
        <w:rPr>
          <w:rStyle w:val="normaltextrun"/>
          <w:rFonts w:cs="Arial"/>
          <w:color w:val="000000"/>
          <w:sz w:val="24"/>
          <w:szCs w:val="24"/>
          <w:shd w:val="clear" w:color="auto" w:fill="FFFFFF"/>
          <w:lang w:val="nb-NO"/>
        </w:rPr>
        <w:t xml:space="preserve">Fagskolen har utstyr som er tilpasset utdanningen. Undervisningsrommene er utstyrt med tavler, oppkoblingspunkter for studentenes eget IKT-utstyr, laboratorier for ulike formål og aktiviteter, IKT-utstyr, maskiner og simulatorer. </w:t>
      </w:r>
      <w:r w:rsidRPr="00C872CB">
        <w:rPr>
          <w:rStyle w:val="normaltextrun"/>
          <w:rFonts w:cs="Arial"/>
          <w:color w:val="000000"/>
          <w:sz w:val="24"/>
          <w:szCs w:val="24"/>
          <w:lang w:val="nb-NO"/>
        </w:rPr>
        <w:t>For utdanninger som krever laboratoriearbeid og simulatortrening utover eget utstyr, er det etablert egne samarbeidsavtaler med utdanningsvirksomheter.</w:t>
      </w:r>
    </w:p>
    <w:p w:rsidR="009C0CB7" w:rsidP="009C0CB7" w14:paraId="3741E3EE" w14:textId="77777777">
      <w:pPr>
        <w:pStyle w:val="TierII"/>
        <w:numPr>
          <w:ilvl w:val="0"/>
          <w:numId w:val="0"/>
        </w:numPr>
        <w:rPr>
          <w:rStyle w:val="normaltextrun"/>
          <w:rFonts w:cs="Arial"/>
          <w:color w:val="000000"/>
          <w:sz w:val="24"/>
          <w:szCs w:val="24"/>
          <w:lang w:val="nb-NO"/>
        </w:rPr>
      </w:pPr>
    </w:p>
    <w:p w:rsidR="009C0CB7" w:rsidRPr="00F651F4" w:rsidP="009C0CB7" w14:paraId="4EE31E09" w14:textId="6D61F9E8">
      <w:pPr>
        <w:pStyle w:val="TierII"/>
        <w:numPr>
          <w:ilvl w:val="0"/>
          <w:numId w:val="0"/>
        </w:numPr>
        <w:ind w:left="720" w:hanging="720"/>
        <w:rPr>
          <w:rStyle w:val="normaltextrun"/>
          <w:rFonts w:cs="Arial"/>
          <w:color w:val="000000"/>
          <w:sz w:val="24"/>
          <w:szCs w:val="24"/>
          <w:shd w:val="clear" w:color="auto" w:fill="FFFFFF"/>
          <w:lang w:val="nb-NO"/>
        </w:rPr>
      </w:pPr>
      <w:r>
        <w:rPr>
          <w:rStyle w:val="normaltextrun"/>
          <w:rFonts w:cs="Arial"/>
          <w:color w:val="000000"/>
          <w:sz w:val="24"/>
          <w:szCs w:val="24"/>
          <w:shd w:val="clear" w:color="auto" w:fill="FFFFFF"/>
          <w:lang w:val="nb-NO"/>
        </w:rPr>
        <w:t>I</w:t>
      </w:r>
      <w:r>
        <w:rPr>
          <w:rStyle w:val="normaltextrun"/>
          <w:rFonts w:cs="Arial"/>
          <w:color w:val="000000"/>
          <w:sz w:val="24"/>
          <w:szCs w:val="24"/>
          <w:shd w:val="clear" w:color="auto" w:fill="FFFFFF"/>
          <w:lang w:val="nb-NO"/>
        </w:rPr>
        <w:t xml:space="preserve"> tillegg til </w:t>
      </w:r>
      <w:r w:rsidRPr="00F651F4">
        <w:rPr>
          <w:rStyle w:val="normaltextrun"/>
          <w:rFonts w:cs="Arial"/>
          <w:color w:val="000000"/>
          <w:sz w:val="24"/>
          <w:szCs w:val="24"/>
          <w:shd w:val="clear" w:color="auto" w:fill="FFFFFF"/>
          <w:lang w:val="nb-NO"/>
        </w:rPr>
        <w:t>egenbetalingen</w:t>
      </w:r>
      <w:r>
        <w:rPr>
          <w:rStyle w:val="normaltextrun"/>
          <w:rFonts w:cs="Arial"/>
          <w:color w:val="000000"/>
          <w:sz w:val="24"/>
          <w:szCs w:val="24"/>
          <w:shd w:val="clear" w:color="auto" w:fill="FFFFFF"/>
          <w:lang w:val="nb-NO"/>
        </w:rPr>
        <w:t xml:space="preserve"> må</w:t>
      </w:r>
      <w:r w:rsidRPr="00F651F4">
        <w:rPr>
          <w:rStyle w:val="normaltextrun"/>
          <w:rFonts w:cs="Arial"/>
          <w:color w:val="000000"/>
          <w:sz w:val="24"/>
          <w:szCs w:val="24"/>
          <w:shd w:val="clear" w:color="auto" w:fill="FFFFFF"/>
          <w:lang w:val="nb-NO"/>
        </w:rPr>
        <w:t xml:space="preserve"> </w:t>
      </w:r>
      <w:r>
        <w:rPr>
          <w:rStyle w:val="normaltextrun"/>
          <w:rFonts w:cs="Arial"/>
          <w:color w:val="000000"/>
          <w:sz w:val="24"/>
          <w:szCs w:val="24"/>
          <w:shd w:val="clear" w:color="auto" w:fill="FFFFFF"/>
          <w:lang w:val="nb-NO"/>
        </w:rPr>
        <w:t>s</w:t>
      </w:r>
      <w:r w:rsidRPr="00F651F4" w:rsidR="00464C50">
        <w:rPr>
          <w:rStyle w:val="normaltextrun"/>
          <w:rFonts w:cs="Arial"/>
          <w:color w:val="000000"/>
          <w:sz w:val="24"/>
          <w:szCs w:val="24"/>
          <w:shd w:val="clear" w:color="auto" w:fill="FFFFFF"/>
          <w:lang w:val="nb-NO"/>
        </w:rPr>
        <w:t xml:space="preserve">tudentene </w:t>
      </w:r>
      <w:r w:rsidRPr="00F651F4" w:rsidR="00464C50">
        <w:rPr>
          <w:rStyle w:val="normaltextrun"/>
          <w:rFonts w:cs="Arial"/>
          <w:color w:val="000000"/>
          <w:sz w:val="24"/>
          <w:szCs w:val="24"/>
          <w:shd w:val="clear" w:color="auto" w:fill="FFFFFF"/>
          <w:lang w:val="nb-NO"/>
        </w:rPr>
        <w:t>dekke noe personlig utstyr</w:t>
      </w:r>
      <w:r w:rsidRPr="00F651F4" w:rsidR="00464C50">
        <w:rPr>
          <w:rStyle w:val="normaltextrun"/>
          <w:rFonts w:cs="Arial"/>
          <w:color w:val="000000"/>
          <w:sz w:val="24"/>
          <w:szCs w:val="24"/>
          <w:shd w:val="clear" w:color="auto" w:fill="FFFFFF"/>
          <w:lang w:val="nb-NO"/>
        </w:rPr>
        <w:t>:</w:t>
      </w:r>
    </w:p>
    <w:p w:rsidR="00A15E90" w:rsidP="009C0CB7" w14:paraId="5A8B5298" w14:textId="2DAF4048">
      <w:pPr>
        <w:pStyle w:val="TierII"/>
        <w:numPr>
          <w:ilvl w:val="0"/>
          <w:numId w:val="11"/>
        </w:numPr>
        <w:rPr>
          <w:lang w:val="nb-NO"/>
        </w:rPr>
      </w:pPr>
      <w:r>
        <w:rPr>
          <w:lang w:val="nb-NO"/>
        </w:rPr>
        <w:t>Lærebøker</w:t>
      </w:r>
    </w:p>
    <w:p w:rsidR="009C0CB7" w:rsidP="009C0CB7" w14:paraId="7A04101D" w14:textId="73ECB291">
      <w:pPr>
        <w:pStyle w:val="TierII"/>
        <w:numPr>
          <w:ilvl w:val="0"/>
          <w:numId w:val="11"/>
        </w:numPr>
        <w:rPr>
          <w:lang w:val="nb-NO"/>
        </w:rPr>
      </w:pPr>
      <w:r>
        <w:rPr>
          <w:lang w:val="nb-NO"/>
        </w:rPr>
        <w:t>Skriveutstyr</w:t>
      </w:r>
    </w:p>
    <w:p w:rsidR="009C0CB7" w:rsidP="009C0CB7" w14:paraId="08EB285E" w14:textId="77777777">
      <w:pPr>
        <w:pStyle w:val="TierII"/>
        <w:numPr>
          <w:ilvl w:val="0"/>
          <w:numId w:val="11"/>
        </w:numPr>
        <w:rPr>
          <w:lang w:val="nb-NO"/>
        </w:rPr>
      </w:pPr>
      <w:r>
        <w:rPr>
          <w:lang w:val="nb-NO"/>
        </w:rPr>
        <w:t xml:space="preserve">Datamaskin </w:t>
      </w:r>
    </w:p>
    <w:p w:rsidR="009C0CB7" w:rsidP="009C0CB7" w14:paraId="40784D21" w14:textId="77777777">
      <w:pPr>
        <w:pStyle w:val="TierII"/>
        <w:numPr>
          <w:ilvl w:val="0"/>
          <w:numId w:val="11"/>
        </w:numPr>
        <w:rPr>
          <w:lang w:val="nb-NO"/>
        </w:rPr>
      </w:pPr>
      <w:r>
        <w:rPr>
          <w:lang w:val="nb-NO"/>
        </w:rPr>
        <w:t>Datatilbehør</w:t>
      </w:r>
    </w:p>
    <w:p w:rsidR="009C0CB7" w:rsidRPr="009C0CB7" w:rsidP="009C0CB7" w14:paraId="1091CDF4" w14:textId="67616AC8">
      <w:pPr>
        <w:pStyle w:val="TierII"/>
        <w:numPr>
          <w:ilvl w:val="0"/>
          <w:numId w:val="11"/>
        </w:numPr>
        <w:rPr>
          <w:rStyle w:val="normaltextrun"/>
          <w:lang w:val="nb-NO"/>
        </w:rPr>
      </w:pPr>
      <w:r>
        <w:rPr>
          <w:lang w:val="nb-NO"/>
        </w:rPr>
        <w:t xml:space="preserve">Kalkulator </w:t>
      </w:r>
    </w:p>
    <w:p w:rsidR="00473D96" w:rsidP="009C0CB7" w14:paraId="48CC4538" w14:textId="6E60843B">
      <w:pPr>
        <w:pStyle w:val="TierII"/>
        <w:numPr>
          <w:ilvl w:val="0"/>
          <w:numId w:val="0"/>
        </w:numPr>
        <w:rPr>
          <w:rStyle w:val="normaltextrun"/>
          <w:rFonts w:cs="Arial"/>
          <w:color w:val="000000"/>
          <w:sz w:val="24"/>
          <w:szCs w:val="24"/>
          <w:lang w:val="nb-NO"/>
        </w:rPr>
      </w:pPr>
      <w:r>
        <w:rPr>
          <w:rStyle w:val="normaltextrun"/>
          <w:rFonts w:cs="Arial"/>
          <w:color w:val="000000"/>
          <w:sz w:val="24"/>
          <w:szCs w:val="24"/>
          <w:lang w:val="nb-NO"/>
        </w:rPr>
        <w:t>Studentene finner anbefalinger knyttet til datamaskin, datatilbehør og kalkulator i digital kompetansehåndbok som ligger tilgjengelig på skolens nettside</w:t>
      </w:r>
      <w:r w:rsidR="001D0AF4">
        <w:rPr>
          <w:rStyle w:val="normaltextrun"/>
          <w:rFonts w:cs="Arial"/>
          <w:color w:val="000000"/>
          <w:sz w:val="24"/>
          <w:szCs w:val="24"/>
          <w:lang w:val="nb-NO"/>
        </w:rPr>
        <w:t xml:space="preserve"> og i skolen elektroniske kvalitetssystem (EK)</w:t>
      </w:r>
      <w:r>
        <w:rPr>
          <w:rStyle w:val="normaltextrun"/>
          <w:rFonts w:cs="Arial"/>
          <w:color w:val="000000"/>
          <w:sz w:val="24"/>
          <w:szCs w:val="24"/>
          <w:lang w:val="nb-NO"/>
        </w:rPr>
        <w:t>.</w:t>
      </w:r>
    </w:p>
    <w:p w:rsidR="00473D96" w:rsidP="009C0CB7" w14:paraId="0CF91CBD" w14:textId="77777777">
      <w:pPr>
        <w:pStyle w:val="TierII"/>
        <w:numPr>
          <w:ilvl w:val="0"/>
          <w:numId w:val="0"/>
        </w:numPr>
        <w:rPr>
          <w:rStyle w:val="normaltextrun"/>
          <w:rFonts w:cs="Arial"/>
          <w:color w:val="000000"/>
          <w:sz w:val="24"/>
          <w:szCs w:val="24"/>
          <w:lang w:val="nb-NO"/>
        </w:rPr>
      </w:pPr>
    </w:p>
    <w:p w:rsidR="00473D96" w:rsidRPr="00473D96" w:rsidP="009C0CB7" w14:paraId="2F243C2E" w14:textId="16547E67">
      <w:pPr>
        <w:pStyle w:val="TierII"/>
        <w:numPr>
          <w:ilvl w:val="0"/>
          <w:numId w:val="0"/>
        </w:numPr>
        <w:rPr>
          <w:rStyle w:val="normaltextrun"/>
          <w:rFonts w:cs="Arial"/>
          <w:color w:val="000000"/>
          <w:sz w:val="24"/>
          <w:szCs w:val="24"/>
          <w:lang w:val="nb-NO"/>
        </w:rPr>
      </w:pPr>
      <w:r>
        <w:rPr>
          <w:rStyle w:val="normaltextrun"/>
          <w:rFonts w:cs="Arial"/>
          <w:color w:val="000000"/>
          <w:sz w:val="24"/>
          <w:szCs w:val="24"/>
          <w:lang w:val="nb-NO"/>
        </w:rPr>
        <w:t xml:space="preserve">Ansatte </w:t>
      </w:r>
      <w:r w:rsidR="006C3510">
        <w:rPr>
          <w:rStyle w:val="normaltextrun"/>
          <w:rFonts w:cs="Arial"/>
          <w:color w:val="000000"/>
          <w:sz w:val="24"/>
          <w:szCs w:val="24"/>
          <w:lang w:val="nb-NO"/>
        </w:rPr>
        <w:t>låner</w:t>
      </w:r>
      <w:r>
        <w:rPr>
          <w:rStyle w:val="normaltextrun"/>
          <w:rFonts w:cs="Arial"/>
          <w:color w:val="000000"/>
          <w:sz w:val="24"/>
          <w:szCs w:val="24"/>
          <w:lang w:val="nb-NO"/>
        </w:rPr>
        <w:t xml:space="preserve"> datamaskin og datatilbehør</w:t>
      </w:r>
      <w:r w:rsidR="00F32F62">
        <w:rPr>
          <w:rStyle w:val="normaltextrun"/>
          <w:rFonts w:cs="Arial"/>
          <w:color w:val="000000"/>
          <w:sz w:val="24"/>
          <w:szCs w:val="24"/>
          <w:lang w:val="nb-NO"/>
        </w:rPr>
        <w:t xml:space="preserve"> så lenge de er ansatt ved FVT</w:t>
      </w:r>
      <w:r>
        <w:rPr>
          <w:rStyle w:val="normaltextrun"/>
          <w:rFonts w:cs="Arial"/>
          <w:color w:val="000000"/>
          <w:sz w:val="24"/>
          <w:szCs w:val="24"/>
          <w:lang w:val="nb-NO"/>
        </w:rPr>
        <w:t xml:space="preserve">. </w:t>
      </w:r>
      <w:r w:rsidR="009C0CB7">
        <w:rPr>
          <w:rStyle w:val="normaltextrun"/>
          <w:rFonts w:cs="Arial"/>
          <w:color w:val="000000"/>
          <w:sz w:val="24"/>
          <w:szCs w:val="24"/>
          <w:lang w:val="nb-NO"/>
        </w:rPr>
        <w:t xml:space="preserve">  </w:t>
      </w:r>
    </w:p>
    <w:p w:rsidR="00473D96" w:rsidP="009C0CB7" w14:paraId="0179C09F" w14:textId="77777777">
      <w:pPr>
        <w:pStyle w:val="TierII"/>
        <w:numPr>
          <w:ilvl w:val="0"/>
          <w:numId w:val="0"/>
        </w:numPr>
        <w:rPr>
          <w:rStyle w:val="normaltextrun"/>
          <w:rFonts w:cs="Arial"/>
          <w:b/>
          <w:bCs/>
          <w:color w:val="000000"/>
          <w:sz w:val="24"/>
          <w:szCs w:val="24"/>
          <w:shd w:val="clear" w:color="auto" w:fill="FFFFFF"/>
          <w:lang w:val="nb-NO"/>
        </w:rPr>
      </w:pPr>
    </w:p>
    <w:p w:rsidR="009C0CB7" w:rsidRPr="002719E0" w:rsidP="009C0CB7" w14:paraId="3DAC4FD8" w14:textId="77777777">
      <w:pPr>
        <w:pStyle w:val="TierII"/>
        <w:numPr>
          <w:ilvl w:val="0"/>
          <w:numId w:val="0"/>
        </w:numPr>
        <w:rPr>
          <w:rStyle w:val="normaltextrun"/>
          <w:rFonts w:cs="Arial"/>
          <w:b/>
          <w:bCs/>
          <w:color w:val="000000"/>
          <w:sz w:val="24"/>
          <w:szCs w:val="24"/>
          <w:shd w:val="clear" w:color="auto" w:fill="FFFFFF"/>
          <w:lang w:val="nb-NO"/>
        </w:rPr>
      </w:pPr>
      <w:r w:rsidRPr="002719E0">
        <w:rPr>
          <w:rStyle w:val="normaltextrun"/>
          <w:rFonts w:cs="Arial"/>
          <w:b/>
          <w:bCs/>
          <w:color w:val="000000"/>
          <w:sz w:val="24"/>
          <w:szCs w:val="24"/>
          <w:shd w:val="clear" w:color="auto" w:fill="FFFFFF"/>
          <w:lang w:val="nb-NO"/>
        </w:rPr>
        <w:t>Informasjons- og bibliotekstjenester</w:t>
      </w:r>
      <w:r>
        <w:rPr>
          <w:rStyle w:val="normaltextrun"/>
          <w:rFonts w:cs="Arial"/>
          <w:b/>
          <w:bCs/>
          <w:color w:val="000000"/>
          <w:sz w:val="24"/>
          <w:szCs w:val="24"/>
          <w:shd w:val="clear" w:color="auto" w:fill="FFFFFF"/>
          <w:lang w:val="nb-NO"/>
        </w:rPr>
        <w:t xml:space="preserve"> </w:t>
      </w:r>
    </w:p>
    <w:p w:rsidR="009C0CB7" w:rsidP="009C0CB7" w14:paraId="167FF786" w14:textId="77777777">
      <w:pPr>
        <w:pStyle w:val="TierII"/>
        <w:numPr>
          <w:ilvl w:val="0"/>
          <w:numId w:val="0"/>
        </w:numPr>
        <w:rPr>
          <w:rStyle w:val="normaltextrun"/>
          <w:rFonts w:cs="Arial"/>
          <w:color w:val="000000"/>
          <w:sz w:val="24"/>
          <w:szCs w:val="24"/>
          <w:shd w:val="clear" w:color="auto" w:fill="FFFFFF"/>
          <w:lang w:val="nb-NO"/>
        </w:rPr>
      </w:pPr>
      <w:r w:rsidRPr="002719E0">
        <w:rPr>
          <w:rStyle w:val="normaltextrun"/>
          <w:rFonts w:cs="Arial"/>
          <w:color w:val="000000"/>
          <w:sz w:val="24"/>
          <w:szCs w:val="24"/>
          <w:shd w:val="clear" w:color="auto" w:fill="FFFFFF"/>
          <w:lang w:val="nb-NO"/>
        </w:rPr>
        <w:t>Fagskolen har tilgang til informasjons- og bibliotekstjenester som er tilpasset utdanningen.</w:t>
      </w:r>
      <w:r>
        <w:rPr>
          <w:rStyle w:val="normaltextrun"/>
          <w:rFonts w:cs="Arial"/>
          <w:color w:val="000000"/>
          <w:sz w:val="24"/>
          <w:szCs w:val="24"/>
          <w:shd w:val="clear" w:color="auto" w:fill="FFFFFF"/>
          <w:lang w:val="nb-NO"/>
        </w:rPr>
        <w:t xml:space="preserve"> På</w:t>
      </w:r>
      <w:r w:rsidRPr="002719E0">
        <w:rPr>
          <w:rStyle w:val="normaltextrun"/>
          <w:rFonts w:cs="Arial"/>
          <w:color w:val="000000"/>
          <w:sz w:val="24"/>
          <w:szCs w:val="24"/>
          <w:shd w:val="clear" w:color="auto" w:fill="FFFFFF"/>
          <w:lang w:val="nb-NO"/>
        </w:rPr>
        <w:t xml:space="preserve"> </w:t>
      </w:r>
      <w:r>
        <w:rPr>
          <w:rStyle w:val="normaltextrun"/>
          <w:rFonts w:cs="Arial"/>
          <w:color w:val="000000"/>
          <w:sz w:val="24"/>
          <w:szCs w:val="24"/>
          <w:shd w:val="clear" w:color="auto" w:fill="FFFFFF"/>
          <w:lang w:val="nb-NO"/>
        </w:rPr>
        <w:t xml:space="preserve">FVT sin nettside og læringsplattformen Canvas har studentene tilgang på informasjon som de trenger som del av sin utdanning. På nettsiden finner studentene studenthåndboka og digital kompetansehåndbok, disse inneholder all nødvendig informasjon, veiledninger, tilgang til nødvendig opplæring og bistand i søk etter informasjon de trenger.  </w:t>
      </w:r>
    </w:p>
    <w:p w:rsidR="009C0CB7" w:rsidRPr="002719E0" w:rsidP="009C0CB7" w14:paraId="0C764AB5" w14:textId="77777777">
      <w:pPr>
        <w:pStyle w:val="TierII"/>
        <w:numPr>
          <w:ilvl w:val="0"/>
          <w:numId w:val="0"/>
        </w:numPr>
        <w:rPr>
          <w:rStyle w:val="normaltextrun"/>
          <w:rFonts w:cs="Arial"/>
          <w:color w:val="000000"/>
          <w:sz w:val="24"/>
          <w:szCs w:val="24"/>
          <w:shd w:val="clear" w:color="auto" w:fill="FFFFFF"/>
          <w:lang w:val="nb-NO"/>
        </w:rPr>
      </w:pPr>
    </w:p>
    <w:p w:rsidR="009C0CB7" w:rsidP="009C0CB7" w14:paraId="1B3FDC3A" w14:textId="77777777">
      <w:pPr>
        <w:pStyle w:val="TierII"/>
        <w:numPr>
          <w:ilvl w:val="0"/>
          <w:numId w:val="0"/>
        </w:numPr>
        <w:rPr>
          <w:rStyle w:val="normaltextrun"/>
          <w:rFonts w:cs="Arial"/>
          <w:b/>
          <w:bCs/>
          <w:color w:val="000000"/>
          <w:sz w:val="24"/>
          <w:szCs w:val="24"/>
          <w:shd w:val="clear" w:color="auto" w:fill="FFFFFF"/>
          <w:lang w:val="nb-NO"/>
        </w:rPr>
      </w:pPr>
      <w:r>
        <w:rPr>
          <w:rStyle w:val="normaltextrun"/>
          <w:rFonts w:cs="Arial"/>
          <w:b/>
          <w:bCs/>
          <w:color w:val="000000"/>
          <w:sz w:val="24"/>
          <w:szCs w:val="24"/>
          <w:shd w:val="clear" w:color="auto" w:fill="FFFFFF"/>
          <w:lang w:val="nb-NO"/>
        </w:rPr>
        <w:t>Annen infrastruktur</w:t>
      </w:r>
    </w:p>
    <w:p w:rsidR="0092547B" w:rsidP="009C0CB7" w14:paraId="7A6FE360" w14:textId="26C88CE8">
      <w:pPr>
        <w:pStyle w:val="TierII"/>
        <w:numPr>
          <w:ilvl w:val="0"/>
          <w:numId w:val="0"/>
        </w:numPr>
        <w:rPr>
          <w:rFonts w:cs="Arial"/>
          <w:b/>
          <w:sz w:val="28"/>
          <w:szCs w:val="28"/>
          <w:lang w:val="nb-NO"/>
        </w:rPr>
      </w:pPr>
      <w:r w:rsidRPr="002719E0">
        <w:rPr>
          <w:rStyle w:val="normaltextrun"/>
          <w:rFonts w:cs="Arial"/>
          <w:color w:val="000000"/>
          <w:sz w:val="24"/>
          <w:szCs w:val="24"/>
          <w:shd w:val="clear" w:color="auto" w:fill="FFFFFF"/>
          <w:lang w:val="nb-NO"/>
        </w:rPr>
        <w:t>Fagskolen har</w:t>
      </w:r>
      <w:r>
        <w:rPr>
          <w:rStyle w:val="normaltextrun"/>
          <w:rFonts w:cs="Arial"/>
          <w:color w:val="000000"/>
          <w:sz w:val="24"/>
          <w:szCs w:val="24"/>
          <w:shd w:val="clear" w:color="auto" w:fill="FFFFFF"/>
          <w:lang w:val="nb-NO"/>
        </w:rPr>
        <w:t xml:space="preserve"> annen infrastruktur som er tilpasset utdanningen. I digital kompetansehåndbok, som ligger tilgjengelig på skolens nettside, finner studentene informasjon om hvilke nettverk som kan benyttes når de er fysisk på campus, i tillegg fungerer digital kompetansehåndbok som en portal med lenker til innlogging til utdanningens læringsplattform, tjenester og programvare. </w:t>
      </w:r>
    </w:p>
    <w:p w:rsidR="00447791" w:rsidRPr="003F549F" w14:paraId="124F350C" w14:textId="77777777">
      <w:pPr>
        <w:rPr>
          <w:rFonts w:ascii="Arial" w:hAnsi="Arial" w:cs="Arial"/>
          <w:sz w:val="22"/>
          <w:szCs w:val="22"/>
        </w:rPr>
      </w:pPr>
    </w:p>
    <w:p w:rsidR="00870E37" w:rsidRPr="003F549F" w14:paraId="03B2D119" w14:textId="77777777">
      <w:pPr>
        <w:rPr>
          <w:rFonts w:ascii="Arial" w:hAnsi="Arial" w:cs="Arial"/>
          <w:sz w:val="22"/>
          <w:szCs w:val="22"/>
        </w:rPr>
      </w:pPr>
    </w:p>
    <w:p w:rsidR="0084674B" w:rsidRPr="003F549F" w14:paraId="7E0C6759" w14:textId="77777777">
      <w:pPr>
        <w:rPr>
          <w:rFonts w:ascii="Arial" w:hAnsi="Arial" w:cs="Arial"/>
          <w:color w:val="808080"/>
          <w:sz w:val="22"/>
          <w:szCs w:val="22"/>
        </w:rPr>
      </w:pPr>
      <w:r w:rsidRPr="003F549F">
        <w:rPr>
          <w:rFonts w:ascii="Arial" w:hAnsi="Arial" w:cs="Arial"/>
          <w:sz w:val="22"/>
          <w:szCs w:val="22"/>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5" w:history="1">
              <w:r>
                <w:rPr>
                  <w:b w:val="0"/>
                  <w:color w:val="0000FF"/>
                  <w:u w:val="single"/>
                </w:rPr>
                <w:t>D00251</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Anbefalinger til studenter knyttet til anskaffelse av datamaskin, datatilbehør og kalkulator</w:t>
              </w:r>
            </w:hyperlink>
          </w:p>
        </w:tc>
      </w:tr>
    </w:tbl>
    <w:p w:rsidR="0084674B" w:rsidRPr="003F549F" w14:paraId="57533F11" w14:textId="77777777">
      <w:pPr>
        <w:rPr>
          <w:rFonts w:ascii="Arial" w:hAnsi="Arial" w:cs="Arial"/>
          <w:sz w:val="22"/>
          <w:szCs w:val="22"/>
        </w:rPr>
      </w:pPr>
      <w:bookmarkEnd w:id="0"/>
      <w:r w:rsidRPr="003F549F">
        <w:rPr>
          <w:rFonts w:ascii="Arial" w:hAnsi="Arial" w:cs="Arial"/>
          <w:sz w:val="22"/>
          <w:szCs w:val="22"/>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6" w:history="1">
              <w:r>
                <w:rPr>
                  <w:b w:val="0"/>
                  <w:color w:val="0000FF"/>
                  <w:u w:val="single"/>
                </w:rPr>
                <w:t xml:space="preserve"> Lov om høyere yrkesfaglig utdanning (fagskoleloven)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 xml:space="preserve"> Forskrift om akkreditering av og tilsyn med høyere yrkesfaglig utdanning (fagskoletilsynsforskriften)</w:t>
              </w:r>
            </w:hyperlink>
          </w:p>
        </w:tc>
      </w:tr>
    </w:tbl>
    <w:p w:rsidR="0084674B" w:rsidRPr="003F549F" w14:paraId="0A1160A5" w14:textId="77777777">
      <w:pPr>
        <w:rPr>
          <w:rFonts w:ascii="Arial" w:hAnsi="Arial" w:cs="Arial"/>
          <w:sz w:val="22"/>
          <w:szCs w:val="22"/>
        </w:rPr>
      </w:pPr>
      <w:bookmarkEnd w:id="1"/>
    </w:p>
    <w:p w:rsidR="0084674B" w:rsidRPr="003F549F" w14:paraId="57B550CA" w14:textId="77777777">
      <w:pPr>
        <w:rPr>
          <w:rFonts w:ascii="Arial" w:hAnsi="Arial" w:cs="Arial"/>
          <w:sz w:val="22"/>
          <w:szCs w:val="22"/>
        </w:rPr>
      </w:pPr>
    </w:p>
    <w:p w:rsidR="00B010DF" w:rsidRPr="003F549F" w:rsidP="00B010DF" w14:paraId="61E92DB9" w14:textId="77777777">
      <w:pPr>
        <w:rPr>
          <w:rFonts w:ascii="Arial" w:hAnsi="Arial" w:cs="Arial"/>
          <w:sz w:val="22"/>
          <w:szCs w:val="22"/>
        </w:rPr>
      </w:pPr>
    </w:p>
    <w:p w:rsidR="00B010DF" w:rsidRPr="003F549F" w:rsidP="00B010DF" w14:paraId="498BF1F7" w14:textId="77777777">
      <w:pPr>
        <w:rPr>
          <w:rFonts w:ascii="Arial" w:hAnsi="Arial" w:cs="Arial"/>
          <w:sz w:val="22"/>
          <w:szCs w:val="22"/>
        </w:rPr>
      </w:pPr>
    </w:p>
    <w:p w:rsidR="00B010DF" w:rsidRPr="003F549F" w:rsidP="00B010DF" w14:paraId="18CE6FD1" w14:textId="77777777">
      <w:pPr>
        <w:rPr>
          <w:rFonts w:ascii="Arial" w:hAnsi="Arial" w:cs="Arial"/>
          <w:sz w:val="22"/>
          <w:szCs w:val="22"/>
        </w:rPr>
      </w:pPr>
    </w:p>
    <w:p w:rsidR="00B010DF" w:rsidRPr="003F549F" w:rsidP="00B010DF" w14:paraId="42A46BA9" w14:textId="77777777">
      <w:pPr>
        <w:rPr>
          <w:rFonts w:ascii="Arial" w:hAnsi="Arial" w:cs="Arial"/>
          <w:sz w:val="22"/>
          <w:szCs w:val="22"/>
        </w:rPr>
      </w:pPr>
    </w:p>
    <w:p w:rsidR="00B010DF" w:rsidRPr="003F549F" w:rsidP="00B010DF" w14:paraId="38C2F7DB" w14:textId="77777777">
      <w:pPr>
        <w:tabs>
          <w:tab w:val="left" w:pos="7988"/>
        </w:tabs>
        <w:rPr>
          <w:rFonts w:ascii="Arial" w:hAnsi="Arial" w:cs="Arial"/>
          <w:sz w:val="22"/>
          <w:szCs w:val="22"/>
        </w:rPr>
      </w:pPr>
      <w:r w:rsidRPr="003F549F">
        <w:rPr>
          <w:rFonts w:ascii="Arial" w:hAnsi="Arial" w:cs="Arial"/>
          <w:sz w:val="22"/>
          <w:szCs w:val="22"/>
        </w:rPr>
        <w:tab/>
      </w:r>
    </w:p>
    <w:sectPr>
      <w:headerReference w:type="default" r:id="rId8"/>
      <w:head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QP722F Prosedyre for krav til administrasjon og infrastruktur</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D00017</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2.00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3</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3</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QP722F</w:t>
          </w:r>
          <w:r w:rsidRPr="006E2AC7">
            <w:rPr>
              <w:rFonts w:ascii="Arial" w:hAnsi="Arial" w:cs="Arial"/>
            </w:rPr>
            <w:t xml:space="preserve"> Prosedyre for krav til administrasjon og infrastruktur</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D00017</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12.06.2024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3</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3A2ACC"/>
    <w:multiLevelType w:val="hybridMultilevel"/>
    <w:tmpl w:val="7F008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406E12"/>
    <w:multiLevelType w:val="hybridMultilevel"/>
    <w:tmpl w:val="7F5EBD94"/>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71266B"/>
    <w:multiLevelType w:val="multilevel"/>
    <w:tmpl w:val="43A4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03D4C18"/>
    <w:multiLevelType w:val="hybridMultilevel"/>
    <w:tmpl w:val="D4DC80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DA790A"/>
    <w:multiLevelType w:val="hybridMultilevel"/>
    <w:tmpl w:val="9A4867AE"/>
    <w:lvl w:ilvl="0">
      <w:start w:val="1"/>
      <w:numFmt w:val="lowerLetter"/>
      <w:lvlText w:val="%1)"/>
      <w:lvlJc w:val="left"/>
      <w:pPr>
        <w:ind w:left="720" w:hanging="360"/>
      </w:pPr>
      <w:rPr>
        <w:rFonts w:hint="default"/>
        <w:b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A2E26E2"/>
    <w:multiLevelType w:val="hybridMultilevel"/>
    <w:tmpl w:val="A2BC7CC8"/>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abstractNum w:abstractNumId="7">
    <w:nsid w:val="41285C6A"/>
    <w:multiLevelType w:val="multilevel"/>
    <w:tmpl w:val="42E8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FF801A6"/>
    <w:multiLevelType w:val="hybridMultilevel"/>
    <w:tmpl w:val="25A81098"/>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48E5EA1"/>
    <w:multiLevelType w:val="hybridMultilevel"/>
    <w:tmpl w:val="142C45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056823"/>
    <w:multiLevelType w:val="hybridMultilevel"/>
    <w:tmpl w:val="7A823A14"/>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5FD4B4F"/>
    <w:multiLevelType w:val="hybridMultilevel"/>
    <w:tmpl w:val="72AA81D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633890">
    <w:abstractNumId w:val="6"/>
  </w:num>
  <w:num w:numId="2" w16cid:durableId="1745224660">
    <w:abstractNumId w:val="7"/>
  </w:num>
  <w:num w:numId="3" w16cid:durableId="1352339109">
    <w:abstractNumId w:val="2"/>
  </w:num>
  <w:num w:numId="4" w16cid:durableId="1189106726">
    <w:abstractNumId w:val="3"/>
  </w:num>
  <w:num w:numId="5" w16cid:durableId="298190255">
    <w:abstractNumId w:val="4"/>
  </w:num>
  <w:num w:numId="6" w16cid:durableId="1063135710">
    <w:abstractNumId w:val="5"/>
  </w:num>
  <w:num w:numId="7" w16cid:durableId="2780725">
    <w:abstractNumId w:val="1"/>
  </w:num>
  <w:num w:numId="8" w16cid:durableId="1032413092">
    <w:abstractNumId w:val="8"/>
  </w:num>
  <w:num w:numId="9" w16cid:durableId="1220825252">
    <w:abstractNumId w:val="10"/>
  </w:num>
  <w:num w:numId="10" w16cid:durableId="884757143">
    <w:abstractNumId w:val="0"/>
  </w:num>
  <w:num w:numId="11" w16cid:durableId="2142838862">
    <w:abstractNumId w:val="11"/>
  </w:num>
  <w:num w:numId="12" w16cid:durableId="2008092640">
    <w:abstractNumId w:val="6"/>
  </w:num>
  <w:num w:numId="13" w16cid:durableId="1812598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B6A3F"/>
    <w:rsid w:val="001064F7"/>
    <w:rsid w:val="00107735"/>
    <w:rsid w:val="00137DA8"/>
    <w:rsid w:val="00154EDD"/>
    <w:rsid w:val="00193062"/>
    <w:rsid w:val="001D0AF4"/>
    <w:rsid w:val="002057EB"/>
    <w:rsid w:val="00220D4A"/>
    <w:rsid w:val="00227EFE"/>
    <w:rsid w:val="002719E0"/>
    <w:rsid w:val="00273DB9"/>
    <w:rsid w:val="0029376F"/>
    <w:rsid w:val="002C0471"/>
    <w:rsid w:val="0030007D"/>
    <w:rsid w:val="00301CDC"/>
    <w:rsid w:val="00337781"/>
    <w:rsid w:val="00343B5E"/>
    <w:rsid w:val="00360783"/>
    <w:rsid w:val="00381A12"/>
    <w:rsid w:val="003A75E1"/>
    <w:rsid w:val="003C2448"/>
    <w:rsid w:val="003D31AA"/>
    <w:rsid w:val="003F549F"/>
    <w:rsid w:val="00426975"/>
    <w:rsid w:val="004344CD"/>
    <w:rsid w:val="004423E6"/>
    <w:rsid w:val="00447791"/>
    <w:rsid w:val="00453FFA"/>
    <w:rsid w:val="00464C50"/>
    <w:rsid w:val="00473D96"/>
    <w:rsid w:val="00480DCA"/>
    <w:rsid w:val="00494452"/>
    <w:rsid w:val="004A2CDA"/>
    <w:rsid w:val="004A5A49"/>
    <w:rsid w:val="004A5D69"/>
    <w:rsid w:val="004B6DFD"/>
    <w:rsid w:val="004C4723"/>
    <w:rsid w:val="004D488E"/>
    <w:rsid w:val="005272EA"/>
    <w:rsid w:val="005847F3"/>
    <w:rsid w:val="00592B17"/>
    <w:rsid w:val="005A63E8"/>
    <w:rsid w:val="005C5710"/>
    <w:rsid w:val="006156FC"/>
    <w:rsid w:val="006B722C"/>
    <w:rsid w:val="006C3510"/>
    <w:rsid w:val="006D6C06"/>
    <w:rsid w:val="006E2AC7"/>
    <w:rsid w:val="0071562E"/>
    <w:rsid w:val="00715DD5"/>
    <w:rsid w:val="007170E9"/>
    <w:rsid w:val="0071712A"/>
    <w:rsid w:val="007246F4"/>
    <w:rsid w:val="00737579"/>
    <w:rsid w:val="00760120"/>
    <w:rsid w:val="00786320"/>
    <w:rsid w:val="0079034A"/>
    <w:rsid w:val="0079162A"/>
    <w:rsid w:val="0079383C"/>
    <w:rsid w:val="007A6D7E"/>
    <w:rsid w:val="007F4BB7"/>
    <w:rsid w:val="00821FF2"/>
    <w:rsid w:val="00823510"/>
    <w:rsid w:val="0084674B"/>
    <w:rsid w:val="00856FF3"/>
    <w:rsid w:val="008659AF"/>
    <w:rsid w:val="00870E37"/>
    <w:rsid w:val="00882F23"/>
    <w:rsid w:val="008E7928"/>
    <w:rsid w:val="0090135B"/>
    <w:rsid w:val="0090291B"/>
    <w:rsid w:val="00903BB7"/>
    <w:rsid w:val="00915B4C"/>
    <w:rsid w:val="00916A46"/>
    <w:rsid w:val="0092547B"/>
    <w:rsid w:val="009468F1"/>
    <w:rsid w:val="00952F78"/>
    <w:rsid w:val="0099267A"/>
    <w:rsid w:val="009C0CB7"/>
    <w:rsid w:val="009F3079"/>
    <w:rsid w:val="00A003CD"/>
    <w:rsid w:val="00A079C0"/>
    <w:rsid w:val="00A144F9"/>
    <w:rsid w:val="00A15E90"/>
    <w:rsid w:val="00A22EFD"/>
    <w:rsid w:val="00A505A9"/>
    <w:rsid w:val="00A60C14"/>
    <w:rsid w:val="00A66087"/>
    <w:rsid w:val="00A867AD"/>
    <w:rsid w:val="00AE77A8"/>
    <w:rsid w:val="00B010DF"/>
    <w:rsid w:val="00B01EF4"/>
    <w:rsid w:val="00B03059"/>
    <w:rsid w:val="00B03D83"/>
    <w:rsid w:val="00B218FA"/>
    <w:rsid w:val="00B35574"/>
    <w:rsid w:val="00BA2BB9"/>
    <w:rsid w:val="00BB3C0B"/>
    <w:rsid w:val="00BD286B"/>
    <w:rsid w:val="00C11513"/>
    <w:rsid w:val="00C3013D"/>
    <w:rsid w:val="00C45EE8"/>
    <w:rsid w:val="00C523A5"/>
    <w:rsid w:val="00C872CB"/>
    <w:rsid w:val="00CE5EA6"/>
    <w:rsid w:val="00CF7491"/>
    <w:rsid w:val="00D03B59"/>
    <w:rsid w:val="00D933F7"/>
    <w:rsid w:val="00E7117D"/>
    <w:rsid w:val="00E757DA"/>
    <w:rsid w:val="00E943F8"/>
    <w:rsid w:val="00EA2F48"/>
    <w:rsid w:val="00EB5D91"/>
    <w:rsid w:val="00ED65EB"/>
    <w:rsid w:val="00EE5543"/>
    <w:rsid w:val="00F05185"/>
    <w:rsid w:val="00F26CE9"/>
    <w:rsid w:val="00F32F62"/>
    <w:rsid w:val="00F57686"/>
    <w:rsid w:val="00F651F4"/>
    <w:rsid w:val="00F713F0"/>
    <w:rsid w:val="00F96829"/>
    <w:rsid w:val="00FD610E"/>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customStyle="1" w:styleId="normaltextrun">
    <w:name w:val="normaltextrun"/>
    <w:basedOn w:val="DefaultParagraphFont"/>
    <w:rsid w:val="00494452"/>
  </w:style>
  <w:style w:type="character" w:customStyle="1" w:styleId="eop">
    <w:name w:val="eop"/>
    <w:basedOn w:val="DefaultParagraphFont"/>
    <w:rsid w:val="00494452"/>
  </w:style>
  <w:style w:type="character" w:styleId="CommentReference">
    <w:name w:val="annotation reference"/>
    <w:basedOn w:val="DefaultParagraphFont"/>
    <w:uiPriority w:val="99"/>
    <w:semiHidden/>
    <w:unhideWhenUsed/>
    <w:rsid w:val="00494452"/>
    <w:rPr>
      <w:sz w:val="16"/>
      <w:szCs w:val="16"/>
    </w:rPr>
  </w:style>
  <w:style w:type="paragraph" w:styleId="CommentText">
    <w:name w:val="annotation text"/>
    <w:basedOn w:val="Normal"/>
    <w:link w:val="MerknadstekstTegn"/>
    <w:uiPriority w:val="99"/>
    <w:unhideWhenUsed/>
    <w:rsid w:val="00494452"/>
    <w:rPr>
      <w:sz w:val="20"/>
    </w:rPr>
  </w:style>
  <w:style w:type="character" w:customStyle="1" w:styleId="MerknadstekstTegn">
    <w:name w:val="Merknadstekst Tegn"/>
    <w:basedOn w:val="DefaultParagraphFont"/>
    <w:link w:val="CommentText"/>
    <w:uiPriority w:val="99"/>
    <w:rsid w:val="00494452"/>
  </w:style>
  <w:style w:type="paragraph" w:styleId="CommentSubject">
    <w:name w:val="annotation subject"/>
    <w:basedOn w:val="CommentText"/>
    <w:next w:val="CommentText"/>
    <w:link w:val="KommentaremneTegn"/>
    <w:uiPriority w:val="99"/>
    <w:semiHidden/>
    <w:unhideWhenUsed/>
    <w:rsid w:val="00494452"/>
    <w:rPr>
      <w:b/>
      <w:bCs/>
    </w:rPr>
  </w:style>
  <w:style w:type="character" w:customStyle="1" w:styleId="KommentaremneTegn">
    <w:name w:val="Kommentaremne Tegn"/>
    <w:basedOn w:val="MerknadstekstTegn"/>
    <w:link w:val="CommentSubject"/>
    <w:uiPriority w:val="99"/>
    <w:semiHidden/>
    <w:rsid w:val="00494452"/>
    <w:rPr>
      <w:b/>
      <w:bCs/>
    </w:rPr>
  </w:style>
  <w:style w:type="paragraph" w:customStyle="1" w:styleId="paragraph">
    <w:name w:val="paragraph"/>
    <w:basedOn w:val="Normal"/>
    <w:rsid w:val="00494452"/>
    <w:pPr>
      <w:spacing w:before="100" w:beforeAutospacing="1" w:after="100" w:afterAutospacing="1"/>
    </w:pPr>
    <w:rPr>
      <w:szCs w:val="24"/>
    </w:rPr>
  </w:style>
  <w:style w:type="character" w:customStyle="1" w:styleId="tabchar">
    <w:name w:val="tabchar"/>
    <w:basedOn w:val="DefaultParagraphFont"/>
    <w:rsid w:val="00494452"/>
  </w:style>
  <w:style w:type="character" w:customStyle="1" w:styleId="contextualspellingandgrammarerror">
    <w:name w:val="contextualspellingandgrammarerror"/>
    <w:basedOn w:val="DefaultParagraphFont"/>
    <w:rsid w:val="00494452"/>
  </w:style>
  <w:style w:type="character" w:styleId="Hyperlink">
    <w:name w:val="Hyperlink"/>
    <w:basedOn w:val="DefaultParagraphFont"/>
    <w:uiPriority w:val="99"/>
    <w:unhideWhenUsed/>
    <w:rsid w:val="00A505A9"/>
    <w:rPr>
      <w:color w:val="0563C1" w:themeColor="hyperlink"/>
      <w:u w:val="single"/>
    </w:rPr>
  </w:style>
  <w:style w:type="character" w:customStyle="1" w:styleId="Ulstomtale1">
    <w:name w:val="Uløst omtale1"/>
    <w:basedOn w:val="DefaultParagraphFont"/>
    <w:uiPriority w:val="99"/>
    <w:rsid w:val="00A505A9"/>
    <w:rPr>
      <w:color w:val="605E5C"/>
      <w:shd w:val="clear" w:color="auto" w:fill="E1DFDD"/>
    </w:rPr>
  </w:style>
  <w:style w:type="character" w:styleId="UnresolvedMention">
    <w:name w:val="Unresolved Mention"/>
    <w:basedOn w:val="DefaultParagraphFont"/>
    <w:uiPriority w:val="99"/>
    <w:rsid w:val="0072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kut.no/siteassets/fagskole/informasjonsskriv-om-ny-fagskoletilsynsforskrift.pdf" TargetMode="External" /><Relationship Id="rId5" Type="http://schemas.openxmlformats.org/officeDocument/2006/relationships/hyperlink" Target="https://fagskolenvt-public.dkhosting.no/docs/pub/dok00251.htm" TargetMode="External" /><Relationship Id="rId6" Type="http://schemas.openxmlformats.org/officeDocument/2006/relationships/hyperlink" Target="https://lovdata.no/dokument/NL/lov/2018-06-08-28" TargetMode="External" /><Relationship Id="rId7" Type="http://schemas.openxmlformats.org/officeDocument/2006/relationships/hyperlink" Target="https://lovdata.no/dokument/SF/forskrift/2020-04-23-853"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519</TotalTime>
  <Pages>3</Pages>
  <Words>466</Words>
  <Characters>3468</Characters>
  <Application>Microsoft Office Word</Application>
  <DocSecurity>0</DocSecurity>
  <Lines>28</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QP722F Prosedyre for krav til infrastruktur nettbasert</vt:lpstr>
      <vt:lpstr>Standard</vt:lpstr>
    </vt:vector>
  </TitlesOfParts>
  <Company>Datakvalitet</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QP722F Prosedyre for krav til administrasjon og infrastruktur</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Ina Camilla Lauvli Engan</cp:lastModifiedBy>
  <cp:revision>32</cp:revision>
  <cp:lastPrinted>2024-05-21T07:52:00Z</cp:lastPrinted>
  <dcterms:created xsi:type="dcterms:W3CDTF">2021-04-19T11:33:00Z</dcterms:created>
  <dcterms:modified xsi:type="dcterms:W3CDTF">2024-06-10T07:38:00Z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QP722F Prosedyre for krav til administrasjon og infrastruktur</vt:lpwstr>
  </property>
  <property fmtid="{D5CDD505-2E9C-101B-9397-08002B2CF9AE}" pid="4" name="EK_DokType">
    <vt:lpwstr>Prosedyre</vt:lpwstr>
  </property>
  <property fmtid="{D5CDD505-2E9C-101B-9397-08002B2CF9AE}" pid="5" name="EK_DokumentID">
    <vt:lpwstr>D00017</vt:lpwstr>
  </property>
  <property fmtid="{D5CDD505-2E9C-101B-9397-08002B2CF9AE}" pid="6" name="EK_GjelderFra">
    <vt:lpwstr>12.06.2024</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251">
    <vt:lpwstr>D00251</vt:lpwstr>
  </property>
  <property fmtid="{D5CDD505-2E9C-101B-9397-08002B2CF9AE}" pid="10" name="XDF00251">
    <vt:lpwstr>Anbefalinger til studenter knyttet til anskaffelse av datamaskin, datatilbehør og kalkulator</vt:lpwstr>
  </property>
  <property fmtid="{D5CDD505-2E9C-101B-9397-08002B2CF9AE}" pid="11" name="XDL00251">
    <vt:lpwstr>D00251 Anbefalinger til studenter knyttet til anskaffelse av datamaskin, datatilbehør og kalkulator</vt:lpwstr>
  </property>
  <property fmtid="{D5CDD505-2E9C-101B-9397-08002B2CF9AE}" pid="12" name="XDT00251">
    <vt:lpwstr>Anbefalinger til studenter knyttet til anskaffelse av datamaskin, datatilbehør og kalkulator</vt:lpwstr>
  </property>
  <property fmtid="{D5CDD505-2E9C-101B-9397-08002B2CF9AE}" pid="13" name="XR00009">
    <vt:lpwstr/>
  </property>
  <property fmtid="{D5CDD505-2E9C-101B-9397-08002B2CF9AE}" pid="14" name="XR00011">
    <vt:lpwstr/>
  </property>
  <property fmtid="{D5CDD505-2E9C-101B-9397-08002B2CF9AE}" pid="15" name="XRF00009">
    <vt:lpwstr>Forskrift om akkreditering av og tilsyn med høyere yrkesfaglig utdanning (fagskoletilsynsforskriften)</vt:lpwstr>
  </property>
  <property fmtid="{D5CDD505-2E9C-101B-9397-08002B2CF9AE}" pid="16" name="XRF00011">
    <vt:lpwstr>Lov om høyere yrkesfaglig utdanning (fagskoleloven)</vt:lpwstr>
  </property>
  <property fmtid="{D5CDD505-2E9C-101B-9397-08002B2CF9AE}" pid="17" name="XRL00009">
    <vt:lpwstr> Forskrift om akkreditering av og tilsyn med høyere yrkesfaglig utdanning (fagskoletilsynsforskriften)</vt:lpwstr>
  </property>
  <property fmtid="{D5CDD505-2E9C-101B-9397-08002B2CF9AE}" pid="18" name="XRL00011">
    <vt:lpwstr> Lov om høyere yrkesfaglig utdanning (fagskoleloven)</vt:lpwstr>
  </property>
  <property fmtid="{D5CDD505-2E9C-101B-9397-08002B2CF9AE}" pid="19" name="XRT00009">
    <vt:lpwstr>Forskrift om akkreditering av og tilsyn med høyere yrkesfaglig utdanning (fagskoletilsynsforskriften)</vt:lpwstr>
  </property>
  <property fmtid="{D5CDD505-2E9C-101B-9397-08002B2CF9AE}" pid="20" name="XRT00011">
    <vt:lpwstr>Lov om høyere yrkesfaglig utdanning (fagskoleloven)</vt:lpwstr>
  </property>
</Properties>
</file>